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440D" w14:textId="6AF3A8D9" w:rsidR="00AE1718" w:rsidRDefault="007B5FD5">
      <w:pPr>
        <w:pStyle w:val="BodyText"/>
        <w:ind w:left="85"/>
        <w:jc w:val="left"/>
        <w:rPr>
          <w:rFonts w:ascii="Times New Roman"/>
        </w:rPr>
      </w:pPr>
      <w:r>
        <w:rPr>
          <w:rFonts w:ascii="Times New Roman"/>
          <w:noProof/>
        </w:rPr>
        <mc:AlternateContent>
          <mc:Choice Requires="wps">
            <w:drawing>
              <wp:inline distT="0" distB="0" distL="0" distR="0" wp14:anchorId="30F8448E" wp14:editId="2D45D470">
                <wp:extent cx="5876925" cy="1085850"/>
                <wp:effectExtent l="9525" t="15875" r="9525" b="12700"/>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8585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F844A4" w14:textId="483D41B3" w:rsidR="00AE1718" w:rsidRDefault="00785C9C">
                            <w:pPr>
                              <w:spacing w:before="15"/>
                              <w:ind w:left="2510" w:hanging="2091"/>
                              <w:rPr>
                                <w:b/>
                                <w:i/>
                                <w:sz w:val="40"/>
                              </w:rPr>
                            </w:pPr>
                            <w:r>
                              <w:rPr>
                                <w:b/>
                                <w:i/>
                                <w:sz w:val="40"/>
                              </w:rPr>
                              <w:t>WIRRAWANDI</w:t>
                            </w:r>
                            <w:r>
                              <w:rPr>
                                <w:b/>
                                <w:i/>
                                <w:spacing w:val="-18"/>
                                <w:sz w:val="40"/>
                              </w:rPr>
                              <w:t xml:space="preserve"> </w:t>
                            </w:r>
                            <w:r>
                              <w:rPr>
                                <w:b/>
                                <w:i/>
                                <w:sz w:val="40"/>
                              </w:rPr>
                              <w:t>ABORIGINAL</w:t>
                            </w:r>
                            <w:r>
                              <w:rPr>
                                <w:b/>
                                <w:i/>
                                <w:spacing w:val="-19"/>
                                <w:sz w:val="40"/>
                              </w:rPr>
                              <w:t xml:space="preserve"> </w:t>
                            </w:r>
                            <w:r>
                              <w:rPr>
                                <w:b/>
                                <w:i/>
                                <w:sz w:val="40"/>
                              </w:rPr>
                              <w:t xml:space="preserve">CORPORATION </w:t>
                            </w:r>
                            <w:r w:rsidR="00687DE2">
                              <w:rPr>
                                <w:b/>
                                <w:i/>
                                <w:sz w:val="40"/>
                              </w:rPr>
                              <w:t>CONFIDENTIALITY</w:t>
                            </w:r>
                            <w:r w:rsidR="00712B0A">
                              <w:rPr>
                                <w:b/>
                                <w:i/>
                                <w:sz w:val="40"/>
                              </w:rPr>
                              <w:t xml:space="preserve"> P</w:t>
                            </w:r>
                            <w:r w:rsidR="00372E6E">
                              <w:rPr>
                                <w:b/>
                                <w:i/>
                                <w:sz w:val="40"/>
                              </w:rPr>
                              <w:t>OLICY</w:t>
                            </w:r>
                          </w:p>
                          <w:p w14:paraId="30F844A5" w14:textId="77777777" w:rsidR="00AE1718" w:rsidRDefault="00785C9C">
                            <w:pPr>
                              <w:spacing w:before="14" w:line="242" w:lineRule="auto"/>
                              <w:ind w:left="107" w:right="24" w:firstLine="55"/>
                              <w:jc w:val="both"/>
                              <w:rPr>
                                <w:i/>
                                <w:sz w:val="20"/>
                              </w:rPr>
                            </w:pPr>
                            <w:r>
                              <w:rPr>
                                <w:i/>
                                <w:sz w:val="20"/>
                              </w:rPr>
                              <w:t>This policy may be amended from time to time. Any printed copy may not be up to date, and you are advised to check the electronic copy on the WAC website to ensure that you have the current version. Alternatively, you may contact administration on 91284788</w:t>
                            </w:r>
                          </w:p>
                        </w:txbxContent>
                      </wps:txbx>
                      <wps:bodyPr rot="0" vert="horz" wrap="square" lIns="0" tIns="0" rIns="0" bIns="0" anchor="t" anchorCtr="0" upright="1">
                        <a:noAutofit/>
                      </wps:bodyPr>
                    </wps:wsp>
                  </a:graphicData>
                </a:graphic>
              </wp:inline>
            </w:drawing>
          </mc:Choice>
          <mc:Fallback>
            <w:pict>
              <v:shapetype w14:anchorId="30F8448E" id="_x0000_t202" coordsize="21600,21600" o:spt="202" path="m,l,21600r21600,l21600,xe">
                <v:stroke joinstyle="miter"/>
                <v:path gradientshapeok="t" o:connecttype="rect"/>
              </v:shapetype>
              <v:shape id="docshape4" o:spid="_x0000_s1026" type="#_x0000_t202" style="width:462.7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" filled="f" strokeweight="1.44pt">
                <v:textbox inset="0,0,0,0">
                  <w:txbxContent>
                    <w:p w14:paraId="30F844A4" w14:textId="483D41B3" w:rsidR="00AE1718" w:rsidRDefault="00785C9C">
                      <w:pPr>
                        <w:spacing w:before="15"/>
                        <w:ind w:left="2510" w:hanging="2091"/>
                        <w:rPr>
                          <w:b/>
                          <w:i/>
                          <w:sz w:val="40"/>
                        </w:rPr>
                      </w:pPr>
                      <w:r>
                        <w:rPr>
                          <w:b/>
                          <w:i/>
                          <w:sz w:val="40"/>
                        </w:rPr>
                        <w:t>WIRRAWANDI</w:t>
                      </w:r>
                      <w:r>
                        <w:rPr>
                          <w:b/>
                          <w:i/>
                          <w:spacing w:val="-18"/>
                          <w:sz w:val="40"/>
                        </w:rPr>
                        <w:t xml:space="preserve"> </w:t>
                      </w:r>
                      <w:r>
                        <w:rPr>
                          <w:b/>
                          <w:i/>
                          <w:sz w:val="40"/>
                        </w:rPr>
                        <w:t>ABORIGINAL</w:t>
                      </w:r>
                      <w:r>
                        <w:rPr>
                          <w:b/>
                          <w:i/>
                          <w:spacing w:val="-19"/>
                          <w:sz w:val="40"/>
                        </w:rPr>
                        <w:t xml:space="preserve"> </w:t>
                      </w:r>
                      <w:r>
                        <w:rPr>
                          <w:b/>
                          <w:i/>
                          <w:sz w:val="40"/>
                        </w:rPr>
                        <w:t xml:space="preserve">CORPORATION </w:t>
                      </w:r>
                      <w:r w:rsidR="00687DE2">
                        <w:rPr>
                          <w:b/>
                          <w:i/>
                          <w:sz w:val="40"/>
                        </w:rPr>
                        <w:t>CONFIDENTIALITY</w:t>
                      </w:r>
                      <w:r w:rsidR="00712B0A">
                        <w:rPr>
                          <w:b/>
                          <w:i/>
                          <w:sz w:val="40"/>
                        </w:rPr>
                        <w:t xml:space="preserve"> P</w:t>
                      </w:r>
                      <w:r w:rsidR="00372E6E">
                        <w:rPr>
                          <w:b/>
                          <w:i/>
                          <w:sz w:val="40"/>
                        </w:rPr>
                        <w:t>OLICY</w:t>
                      </w:r>
                    </w:p>
                    <w:p w14:paraId="30F844A5" w14:textId="77777777" w:rsidR="00AE1718" w:rsidRDefault="00785C9C">
                      <w:pPr>
                        <w:spacing w:before="14" w:line="242" w:lineRule="auto"/>
                        <w:ind w:left="107" w:right="24" w:firstLine="55"/>
                        <w:jc w:val="both"/>
                        <w:rPr>
                          <w:i/>
                          <w:sz w:val="20"/>
                        </w:rPr>
                      </w:pPr>
                      <w:r>
                        <w:rPr>
                          <w:i/>
                          <w:sz w:val="20"/>
                        </w:rPr>
                        <w:t>This policy may be amended from time to time. Any printed copy may not be up to date, and you are advised to check the electronic copy on the WAC website to ensure that you have the current version. Alternatively, you may contact administration on 91284788</w:t>
                      </w:r>
                    </w:p>
                  </w:txbxContent>
                </v:textbox>
                <w10:anchorlock/>
              </v:shape>
            </w:pict>
          </mc:Fallback>
        </mc:AlternateContent>
      </w:r>
    </w:p>
    <w:p w14:paraId="30F8440E" w14:textId="77777777" w:rsidR="00AE1718" w:rsidRDefault="00AE1718">
      <w:pPr>
        <w:pStyle w:val="BodyText"/>
        <w:spacing w:before="5"/>
        <w:ind w:left="0"/>
        <w:jc w:val="left"/>
        <w:rPr>
          <w:rFonts w:ascii="Times New Roman"/>
          <w:sz w:val="8"/>
        </w:rPr>
      </w:pPr>
    </w:p>
    <w:p w14:paraId="30F8440F" w14:textId="77777777" w:rsidR="00AE1718" w:rsidRDefault="00785C9C">
      <w:pPr>
        <w:pStyle w:val="Heading1"/>
        <w:numPr>
          <w:ilvl w:val="0"/>
          <w:numId w:val="12"/>
        </w:numPr>
        <w:tabs>
          <w:tab w:val="left" w:pos="645"/>
        </w:tabs>
        <w:spacing w:before="91"/>
      </w:pPr>
      <w:bookmarkStart w:id="0" w:name="1._OBJECTIVE"/>
      <w:bookmarkEnd w:id="0"/>
      <w:r>
        <w:rPr>
          <w:spacing w:val="-2"/>
        </w:rPr>
        <w:t>OBJECTIVE</w:t>
      </w:r>
    </w:p>
    <w:p w14:paraId="42B3AC2C" w14:textId="2625B5C0" w:rsidR="005C2A45" w:rsidRDefault="00792181" w:rsidP="005C2A45">
      <w:pPr>
        <w:pStyle w:val="BodyText"/>
        <w:rPr>
          <w:szCs w:val="22"/>
        </w:rPr>
      </w:pPr>
      <w:r>
        <w:rPr>
          <w:szCs w:val="22"/>
        </w:rPr>
        <w:t xml:space="preserve">To ensure </w:t>
      </w:r>
      <w:r w:rsidR="004C734E" w:rsidRPr="004C734E">
        <w:rPr>
          <w:szCs w:val="22"/>
        </w:rPr>
        <w:t xml:space="preserve">Information on the free circulation of information </w:t>
      </w:r>
      <w:r w:rsidR="00936266">
        <w:rPr>
          <w:szCs w:val="22"/>
        </w:rPr>
        <w:t xml:space="preserve">is </w:t>
      </w:r>
      <w:r w:rsidR="004C734E" w:rsidRPr="004C734E">
        <w:rPr>
          <w:szCs w:val="22"/>
        </w:rPr>
        <w:t xml:space="preserve">being respected by those into whose hands the information is entrusted. </w:t>
      </w:r>
    </w:p>
    <w:p w14:paraId="5A8450AD" w14:textId="17160467" w:rsidR="005C2A45" w:rsidRPr="005C2A45" w:rsidRDefault="005C2A45" w:rsidP="005C2A45">
      <w:pPr>
        <w:pStyle w:val="BodyText"/>
        <w:rPr>
          <w:szCs w:val="22"/>
        </w:rPr>
      </w:pPr>
      <w:r w:rsidRPr="005C2A45">
        <w:rPr>
          <w:szCs w:val="22"/>
        </w:rPr>
        <w:t xml:space="preserve"> </w:t>
      </w:r>
    </w:p>
    <w:p w14:paraId="30F84412" w14:textId="5E349979" w:rsidR="00AE1718" w:rsidRDefault="00785C9C">
      <w:pPr>
        <w:pStyle w:val="Heading1"/>
        <w:numPr>
          <w:ilvl w:val="0"/>
          <w:numId w:val="12"/>
        </w:numPr>
        <w:tabs>
          <w:tab w:val="left" w:pos="645"/>
        </w:tabs>
      </w:pPr>
      <w:bookmarkStart w:id="1" w:name="2._PRINCIPLES"/>
      <w:bookmarkStart w:id="2" w:name="Ethics_and_Integrity"/>
      <w:bookmarkEnd w:id="1"/>
      <w:bookmarkEnd w:id="2"/>
      <w:r>
        <w:rPr>
          <w:spacing w:val="-2"/>
        </w:rPr>
        <w:t>P</w:t>
      </w:r>
      <w:r w:rsidR="00B24B8A">
        <w:rPr>
          <w:spacing w:val="-2"/>
        </w:rPr>
        <w:t>URPOSE</w:t>
      </w:r>
    </w:p>
    <w:p w14:paraId="6E7C6A37" w14:textId="1BCFFD49" w:rsidR="000D0C12" w:rsidRPr="00762A8D" w:rsidRDefault="0093274C" w:rsidP="000D0C12">
      <w:pPr>
        <w:pStyle w:val="Heading1"/>
        <w:tabs>
          <w:tab w:val="left" w:pos="645"/>
        </w:tabs>
        <w:ind w:firstLine="0"/>
        <w:rPr>
          <w:b w:val="0"/>
          <w:bCs w:val="0"/>
          <w:sz w:val="20"/>
          <w:szCs w:val="20"/>
        </w:rPr>
      </w:pPr>
      <w:r w:rsidRPr="0093274C">
        <w:rPr>
          <w:b w:val="0"/>
          <w:bCs w:val="0"/>
          <w:sz w:val="20"/>
          <w:szCs w:val="20"/>
        </w:rPr>
        <w:t xml:space="preserve">The purpose of this document is to provide a framework for </w:t>
      </w:r>
      <w:proofErr w:type="spellStart"/>
      <w:r w:rsidRPr="0093274C">
        <w:rPr>
          <w:b w:val="0"/>
          <w:bCs w:val="0"/>
          <w:sz w:val="20"/>
          <w:szCs w:val="20"/>
        </w:rPr>
        <w:t>Wirrawandi</w:t>
      </w:r>
      <w:proofErr w:type="spellEnd"/>
      <w:r w:rsidRPr="0093274C">
        <w:rPr>
          <w:b w:val="0"/>
          <w:bCs w:val="0"/>
          <w:sz w:val="20"/>
          <w:szCs w:val="20"/>
        </w:rPr>
        <w:t xml:space="preserve"> Aboriginal Corporation (</w:t>
      </w:r>
      <w:proofErr w:type="gramStart"/>
      <w:r w:rsidRPr="0093274C">
        <w:rPr>
          <w:b w:val="0"/>
          <w:bCs w:val="0"/>
          <w:sz w:val="20"/>
          <w:szCs w:val="20"/>
        </w:rPr>
        <w:t>WAC)  in</w:t>
      </w:r>
      <w:proofErr w:type="gramEnd"/>
      <w:r w:rsidRPr="0093274C">
        <w:rPr>
          <w:b w:val="0"/>
          <w:bCs w:val="0"/>
          <w:sz w:val="20"/>
          <w:szCs w:val="20"/>
        </w:rPr>
        <w:t xml:space="preserve"> dealing with confidentiality considerations.</w:t>
      </w:r>
    </w:p>
    <w:p w14:paraId="30F84413" w14:textId="7A441AB3" w:rsidR="00AE1718" w:rsidRDefault="00806679" w:rsidP="000D0C12">
      <w:pPr>
        <w:pStyle w:val="Heading2"/>
        <w:numPr>
          <w:ilvl w:val="0"/>
          <w:numId w:val="12"/>
        </w:numPr>
        <w:spacing w:before="162"/>
      </w:pPr>
      <w:r>
        <w:t>POLICY</w:t>
      </w:r>
    </w:p>
    <w:p w14:paraId="1D6A6B1C" w14:textId="77777777" w:rsidR="0098180B" w:rsidRPr="0098180B" w:rsidRDefault="0098180B" w:rsidP="0098180B">
      <w:pPr>
        <w:widowControl/>
        <w:autoSpaceDE/>
        <w:autoSpaceDN/>
        <w:spacing w:before="60" w:after="100"/>
        <w:ind w:left="644"/>
        <w:contextualSpacing/>
        <w:rPr>
          <w:rFonts w:eastAsia="MS Mincho"/>
          <w:sz w:val="20"/>
          <w:szCs w:val="20"/>
          <w:lang w:val="en-US"/>
        </w:rPr>
      </w:pPr>
      <w:r w:rsidRPr="0098180B">
        <w:rPr>
          <w:rFonts w:eastAsia="MS Mincho"/>
          <w:sz w:val="20"/>
          <w:szCs w:val="20"/>
          <w:lang w:val="en-US"/>
        </w:rPr>
        <w:t xml:space="preserve">WAC collects and administers a range of information for a variety of purposes. Some of this information is restricted in its circulation for commercial, privacy, or ethical reasons. </w:t>
      </w:r>
    </w:p>
    <w:p w14:paraId="169BDFB3" w14:textId="77777777" w:rsidR="0098180B" w:rsidRPr="0098180B" w:rsidRDefault="0098180B" w:rsidP="0098180B">
      <w:pPr>
        <w:widowControl/>
        <w:autoSpaceDE/>
        <w:autoSpaceDN/>
        <w:spacing w:before="60" w:after="100"/>
        <w:ind w:left="644"/>
        <w:contextualSpacing/>
        <w:rPr>
          <w:rFonts w:eastAsia="MS Mincho"/>
          <w:sz w:val="20"/>
          <w:szCs w:val="20"/>
          <w:lang w:val="en-US"/>
        </w:rPr>
      </w:pPr>
      <w:r w:rsidRPr="0098180B">
        <w:rPr>
          <w:rFonts w:eastAsia="MS Mincho"/>
          <w:sz w:val="20"/>
          <w:szCs w:val="20"/>
          <w:lang w:val="en-US"/>
        </w:rPr>
        <w:t xml:space="preserve">WAC will place the minimum of restrictions on the information it holds but will ensure that such restrictions as are considered necessary are observed by its Board, </w:t>
      </w:r>
      <w:proofErr w:type="gramStart"/>
      <w:r w:rsidRPr="0098180B">
        <w:rPr>
          <w:rFonts w:eastAsia="MS Mincho"/>
          <w:sz w:val="20"/>
          <w:szCs w:val="20"/>
          <w:lang w:val="en-US"/>
        </w:rPr>
        <w:t>staff</w:t>
      </w:r>
      <w:proofErr w:type="gramEnd"/>
      <w:r w:rsidRPr="0098180B">
        <w:rPr>
          <w:rFonts w:eastAsia="MS Mincho"/>
          <w:sz w:val="20"/>
          <w:szCs w:val="20"/>
          <w:lang w:val="en-US"/>
        </w:rPr>
        <w:t xml:space="preserve"> and volunteers. </w:t>
      </w:r>
    </w:p>
    <w:p w14:paraId="5A34D608" w14:textId="77777777" w:rsidR="002321F8" w:rsidRDefault="002321F8" w:rsidP="008B478D">
      <w:pPr>
        <w:widowControl/>
        <w:autoSpaceDE/>
        <w:autoSpaceDN/>
        <w:spacing w:before="60" w:after="100"/>
        <w:ind w:left="644"/>
        <w:contextualSpacing/>
        <w:rPr>
          <w:rFonts w:eastAsia="MS Mincho"/>
          <w:sz w:val="20"/>
          <w:szCs w:val="20"/>
          <w:lang w:val="en-US"/>
        </w:rPr>
      </w:pPr>
    </w:p>
    <w:p w14:paraId="22B455DF" w14:textId="77777777" w:rsidR="00451B0C" w:rsidRPr="00451B0C" w:rsidRDefault="00451B0C" w:rsidP="00451B0C">
      <w:pPr>
        <w:widowControl/>
        <w:autoSpaceDE/>
        <w:autoSpaceDN/>
        <w:spacing w:before="60" w:after="120"/>
        <w:rPr>
          <w:rFonts w:eastAsia="MS Mincho"/>
          <w:b/>
          <w:color w:val="231F20"/>
          <w:sz w:val="20"/>
          <w:szCs w:val="20"/>
          <w:lang w:val="en-US"/>
        </w:rPr>
      </w:pPr>
      <w:r w:rsidRPr="00451B0C">
        <w:rPr>
          <w:rFonts w:eastAsia="MS Mincho"/>
          <w:b/>
          <w:bCs/>
          <w:color w:val="000000"/>
          <w:sz w:val="20"/>
          <w:szCs w:val="20"/>
          <w:lang w:val="en-US"/>
        </w:rPr>
        <w:t xml:space="preserve">Relationship with management </w:t>
      </w:r>
    </w:p>
    <w:p w14:paraId="7B4F0E2C" w14:textId="77777777" w:rsidR="00451B0C" w:rsidRDefault="00451B0C" w:rsidP="007A49FE">
      <w:pPr>
        <w:widowControl/>
        <w:autoSpaceDE/>
        <w:autoSpaceDN/>
        <w:spacing w:before="60" w:after="120"/>
        <w:ind w:left="720"/>
        <w:rPr>
          <w:rFonts w:eastAsia="MS Mincho"/>
          <w:sz w:val="20"/>
          <w:szCs w:val="20"/>
          <w:lang w:val="en-US"/>
        </w:rPr>
      </w:pPr>
      <w:r w:rsidRPr="00451B0C">
        <w:rPr>
          <w:rFonts w:eastAsia="MS Mincho"/>
          <w:sz w:val="20"/>
          <w:szCs w:val="20"/>
          <w:lang w:val="en-US"/>
        </w:rPr>
        <w:t xml:space="preserve">The Board should focus on the strategic direction and the core policies of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and avoid becoming involved in day-to-day operational decisions. Where individual Board members do need to become involved in operational matters, they should separate their strategic role (where they operate independently of any direction) from their operational role (where they act at the direction of management). </w:t>
      </w:r>
    </w:p>
    <w:p w14:paraId="6BC40621" w14:textId="77777777" w:rsidR="003C23BA" w:rsidRDefault="003C23BA" w:rsidP="007A49FE">
      <w:pPr>
        <w:widowControl/>
        <w:autoSpaceDE/>
        <w:autoSpaceDN/>
        <w:spacing w:before="60" w:after="120"/>
        <w:ind w:left="720"/>
        <w:rPr>
          <w:rFonts w:eastAsia="MS Mincho"/>
          <w:sz w:val="20"/>
          <w:szCs w:val="20"/>
          <w:lang w:val="en-US"/>
        </w:rPr>
      </w:pPr>
    </w:p>
    <w:p w14:paraId="6A4904A2" w14:textId="77777777" w:rsidR="003C23BA" w:rsidRDefault="003C23BA" w:rsidP="007A49FE">
      <w:pPr>
        <w:widowControl/>
        <w:autoSpaceDE/>
        <w:autoSpaceDN/>
        <w:spacing w:before="60" w:after="120"/>
        <w:ind w:left="720"/>
        <w:rPr>
          <w:rFonts w:eastAsia="MS Mincho"/>
          <w:sz w:val="20"/>
          <w:szCs w:val="20"/>
          <w:lang w:val="en-US"/>
        </w:rPr>
      </w:pPr>
    </w:p>
    <w:p w14:paraId="522D7627" w14:textId="77777777" w:rsidR="003C23BA" w:rsidRDefault="003C23BA" w:rsidP="007A49FE">
      <w:pPr>
        <w:widowControl/>
        <w:autoSpaceDE/>
        <w:autoSpaceDN/>
        <w:spacing w:before="60" w:after="120"/>
        <w:ind w:left="720"/>
        <w:rPr>
          <w:rFonts w:eastAsia="MS Mincho"/>
          <w:sz w:val="20"/>
          <w:szCs w:val="20"/>
          <w:lang w:val="en-US"/>
        </w:rPr>
      </w:pPr>
    </w:p>
    <w:p w14:paraId="57F6842E" w14:textId="77777777" w:rsidR="003C23BA" w:rsidRDefault="003C23BA" w:rsidP="007A49FE">
      <w:pPr>
        <w:widowControl/>
        <w:autoSpaceDE/>
        <w:autoSpaceDN/>
        <w:spacing w:before="60" w:after="120"/>
        <w:ind w:left="720"/>
        <w:rPr>
          <w:rFonts w:eastAsia="MS Mincho"/>
          <w:sz w:val="20"/>
          <w:szCs w:val="20"/>
          <w:lang w:val="en-US"/>
        </w:rPr>
      </w:pPr>
    </w:p>
    <w:p w14:paraId="6E665BA8" w14:textId="77777777" w:rsidR="003C23BA" w:rsidRDefault="003C23BA" w:rsidP="007A49FE">
      <w:pPr>
        <w:widowControl/>
        <w:autoSpaceDE/>
        <w:autoSpaceDN/>
        <w:spacing w:before="60" w:after="120"/>
        <w:ind w:left="720"/>
        <w:rPr>
          <w:rFonts w:eastAsia="MS Mincho"/>
          <w:sz w:val="20"/>
          <w:szCs w:val="20"/>
          <w:lang w:val="en-US"/>
        </w:rPr>
      </w:pPr>
    </w:p>
    <w:p w14:paraId="439F649D" w14:textId="77777777" w:rsidR="003C23BA" w:rsidRDefault="003C23BA" w:rsidP="007A49FE">
      <w:pPr>
        <w:widowControl/>
        <w:autoSpaceDE/>
        <w:autoSpaceDN/>
        <w:spacing w:before="60" w:after="120"/>
        <w:ind w:left="720"/>
        <w:rPr>
          <w:rFonts w:eastAsia="MS Mincho"/>
          <w:sz w:val="20"/>
          <w:szCs w:val="20"/>
          <w:lang w:val="en-US"/>
        </w:rPr>
      </w:pPr>
    </w:p>
    <w:p w14:paraId="40F1CC47" w14:textId="77777777" w:rsidR="003C23BA" w:rsidRDefault="003C23BA" w:rsidP="007A49FE">
      <w:pPr>
        <w:widowControl/>
        <w:autoSpaceDE/>
        <w:autoSpaceDN/>
        <w:spacing w:before="60" w:after="120"/>
        <w:ind w:left="720"/>
        <w:rPr>
          <w:rFonts w:eastAsia="MS Mincho"/>
          <w:sz w:val="20"/>
          <w:szCs w:val="20"/>
          <w:lang w:val="en-US"/>
        </w:rPr>
      </w:pPr>
    </w:p>
    <w:p w14:paraId="23439DF3" w14:textId="77777777" w:rsidR="003C23BA" w:rsidRDefault="003C23BA" w:rsidP="007A49FE">
      <w:pPr>
        <w:widowControl/>
        <w:autoSpaceDE/>
        <w:autoSpaceDN/>
        <w:spacing w:before="60" w:after="120"/>
        <w:ind w:left="720"/>
        <w:rPr>
          <w:rFonts w:eastAsia="MS Mincho"/>
          <w:sz w:val="20"/>
          <w:szCs w:val="20"/>
          <w:lang w:val="en-US"/>
        </w:rPr>
      </w:pPr>
    </w:p>
    <w:p w14:paraId="07EF0204" w14:textId="77777777" w:rsidR="003C23BA" w:rsidRDefault="003C23BA" w:rsidP="007A49FE">
      <w:pPr>
        <w:widowControl/>
        <w:autoSpaceDE/>
        <w:autoSpaceDN/>
        <w:spacing w:before="60" w:after="120"/>
        <w:ind w:left="720"/>
        <w:rPr>
          <w:rFonts w:eastAsia="MS Mincho"/>
          <w:sz w:val="20"/>
          <w:szCs w:val="20"/>
          <w:lang w:val="en-US"/>
        </w:rPr>
      </w:pPr>
    </w:p>
    <w:p w14:paraId="171ED6BD" w14:textId="77777777" w:rsidR="003C23BA" w:rsidRDefault="003C23BA" w:rsidP="007A49FE">
      <w:pPr>
        <w:widowControl/>
        <w:autoSpaceDE/>
        <w:autoSpaceDN/>
        <w:spacing w:before="60" w:after="120"/>
        <w:ind w:left="720"/>
        <w:rPr>
          <w:rFonts w:eastAsia="MS Mincho"/>
          <w:sz w:val="20"/>
          <w:szCs w:val="20"/>
          <w:lang w:val="en-US"/>
        </w:rPr>
      </w:pPr>
    </w:p>
    <w:p w14:paraId="24594CAA" w14:textId="77777777" w:rsidR="003C23BA" w:rsidRDefault="003C23BA" w:rsidP="007A49FE">
      <w:pPr>
        <w:widowControl/>
        <w:autoSpaceDE/>
        <w:autoSpaceDN/>
        <w:spacing w:before="60" w:after="120"/>
        <w:ind w:left="720"/>
        <w:rPr>
          <w:rFonts w:eastAsia="MS Mincho"/>
          <w:sz w:val="20"/>
          <w:szCs w:val="20"/>
          <w:lang w:val="en-US"/>
        </w:rPr>
      </w:pPr>
    </w:p>
    <w:p w14:paraId="52D15B4E" w14:textId="77777777" w:rsidR="003C23BA" w:rsidRDefault="003C23BA" w:rsidP="007A49FE">
      <w:pPr>
        <w:widowControl/>
        <w:autoSpaceDE/>
        <w:autoSpaceDN/>
        <w:spacing w:before="60" w:after="120"/>
        <w:ind w:left="720"/>
        <w:rPr>
          <w:rFonts w:eastAsia="MS Mincho"/>
          <w:sz w:val="20"/>
          <w:szCs w:val="20"/>
          <w:lang w:val="en-US"/>
        </w:rPr>
      </w:pPr>
    </w:p>
    <w:p w14:paraId="15F48366" w14:textId="77777777" w:rsidR="003C23BA" w:rsidRDefault="003C23BA" w:rsidP="007A49FE">
      <w:pPr>
        <w:widowControl/>
        <w:autoSpaceDE/>
        <w:autoSpaceDN/>
        <w:spacing w:before="60" w:after="120"/>
        <w:ind w:left="720"/>
        <w:rPr>
          <w:rFonts w:eastAsia="MS Mincho"/>
          <w:sz w:val="20"/>
          <w:szCs w:val="20"/>
          <w:lang w:val="en-US"/>
        </w:rPr>
      </w:pPr>
    </w:p>
    <w:p w14:paraId="1ABBD633" w14:textId="77777777" w:rsidR="003C23BA" w:rsidRDefault="003C23BA" w:rsidP="007A49FE">
      <w:pPr>
        <w:widowControl/>
        <w:autoSpaceDE/>
        <w:autoSpaceDN/>
        <w:spacing w:before="60" w:after="120"/>
        <w:ind w:left="720"/>
        <w:rPr>
          <w:rFonts w:eastAsia="MS Mincho"/>
          <w:sz w:val="20"/>
          <w:szCs w:val="20"/>
          <w:lang w:val="en-US"/>
        </w:rPr>
      </w:pPr>
    </w:p>
    <w:p w14:paraId="4F60C357" w14:textId="77777777" w:rsidR="003C23BA" w:rsidRDefault="003C23BA" w:rsidP="007A49FE">
      <w:pPr>
        <w:widowControl/>
        <w:autoSpaceDE/>
        <w:autoSpaceDN/>
        <w:spacing w:before="60" w:after="120"/>
        <w:ind w:left="720"/>
        <w:rPr>
          <w:rFonts w:eastAsia="MS Mincho"/>
          <w:sz w:val="20"/>
          <w:szCs w:val="20"/>
          <w:lang w:val="en-US"/>
        </w:rPr>
      </w:pPr>
    </w:p>
    <w:p w14:paraId="0A75411C" w14:textId="77777777" w:rsidR="003C23BA" w:rsidRPr="00451B0C" w:rsidRDefault="003C23BA" w:rsidP="007A49FE">
      <w:pPr>
        <w:widowControl/>
        <w:autoSpaceDE/>
        <w:autoSpaceDN/>
        <w:spacing w:before="60" w:after="120"/>
        <w:ind w:left="720"/>
        <w:rPr>
          <w:rFonts w:eastAsia="MS Mincho"/>
          <w:sz w:val="20"/>
          <w:szCs w:val="20"/>
          <w:lang w:val="en-US"/>
        </w:rPr>
      </w:pPr>
    </w:p>
    <w:p w14:paraId="30F84424" w14:textId="77777777" w:rsidR="00AE1718" w:rsidRDefault="00AE1718">
      <w:pPr>
        <w:pStyle w:val="BodyText"/>
        <w:spacing w:before="5"/>
        <w:ind w:left="0"/>
        <w:jc w:val="left"/>
        <w:rPr>
          <w:sz w:val="16"/>
        </w:rPr>
      </w:pPr>
    </w:p>
    <w:p w14:paraId="30F84469" w14:textId="1AB287C6" w:rsidR="00AE1718" w:rsidRDefault="007B5FD5">
      <w:pPr>
        <w:pStyle w:val="BodyText"/>
        <w:spacing w:line="29" w:lineRule="exact"/>
        <w:ind w:left="192"/>
        <w:jc w:val="left"/>
        <w:rPr>
          <w:sz w:val="2"/>
        </w:rPr>
      </w:pPr>
      <w:bookmarkStart w:id="3" w:name="3.1_Scope_of_Works"/>
      <w:bookmarkEnd w:id="3"/>
      <w:r>
        <w:rPr>
          <w:noProof/>
          <w:sz w:val="2"/>
        </w:rPr>
        <mc:AlternateContent>
          <mc:Choice Requires="wpg">
            <w:drawing>
              <wp:inline distT="0" distB="0" distL="0" distR="0" wp14:anchorId="30F84494" wp14:editId="08FADB0F">
                <wp:extent cx="5768975" cy="18415"/>
                <wp:effectExtent l="1270" t="1905" r="1905" b="0"/>
                <wp:docPr id="1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8415"/>
                          <a:chOff x="0" y="0"/>
                          <a:chExt cx="9085" cy="29"/>
                        </a:xfrm>
                      </wpg:grpSpPr>
                      <wps:wsp>
                        <wps:cNvPr id="14" name="docshape13"/>
                        <wps:cNvSpPr>
                          <a:spLocks noChangeArrowheads="1"/>
                        </wps:cNvSpPr>
                        <wps:spPr bwMode="auto">
                          <a:xfrm>
                            <a:off x="0" y="0"/>
                            <a:ext cx="90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E95E32B" id="docshapegroup12" o:spid="_x0000_s1026" style="width:454.25pt;height:1.45pt;mso-position-horizontal-relative:char;mso-position-vertical-relative:line" coordsize="90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">
                <v:rect id="docshape13" o:spid="_x0000_s1027" style="position:absolute;width:90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30F8447E" w14:textId="77777777" w:rsidR="00AE1718" w:rsidRDefault="00AE1718">
      <w:pPr>
        <w:pStyle w:val="BodyText"/>
        <w:spacing w:before="8"/>
        <w:ind w:left="0"/>
        <w:jc w:val="left"/>
        <w:rPr>
          <w:sz w:val="13"/>
        </w:rPr>
      </w:pPr>
      <w:bookmarkStart w:id="4" w:name="3.7.4_Testing_the_Market"/>
      <w:bookmarkEnd w:id="4"/>
    </w:p>
    <w:tbl>
      <w:tblPr>
        <w:tblW w:w="0" w:type="auto"/>
        <w:tblInd w:w="239" w:type="dxa"/>
        <w:tblLayout w:type="fixed"/>
        <w:tblCellMar>
          <w:left w:w="0" w:type="dxa"/>
          <w:right w:w="0" w:type="dxa"/>
        </w:tblCellMar>
        <w:tblLook w:val="01E0" w:firstRow="1" w:lastRow="1" w:firstColumn="1" w:lastColumn="1" w:noHBand="0" w:noVBand="0"/>
      </w:tblPr>
      <w:tblGrid>
        <w:gridCol w:w="2336"/>
        <w:gridCol w:w="6845"/>
      </w:tblGrid>
      <w:tr w:rsidR="00AE1718" w14:paraId="30F84481" w14:textId="77777777">
        <w:trPr>
          <w:trHeight w:val="229"/>
        </w:trPr>
        <w:tc>
          <w:tcPr>
            <w:tcW w:w="2336" w:type="dxa"/>
            <w:tcBorders>
              <w:top w:val="single" w:sz="18" w:space="0" w:color="000000"/>
              <w:left w:val="single" w:sz="4" w:space="0" w:color="000000"/>
            </w:tcBorders>
            <w:shd w:val="clear" w:color="auto" w:fill="D6D6D6"/>
          </w:tcPr>
          <w:p w14:paraId="30F8447F" w14:textId="77777777" w:rsidR="00AE1718" w:rsidRDefault="00785C9C">
            <w:pPr>
              <w:pStyle w:val="TableParagraph"/>
              <w:spacing w:line="209" w:lineRule="exact"/>
              <w:ind w:left="112"/>
              <w:rPr>
                <w:sz w:val="20"/>
              </w:rPr>
            </w:pPr>
            <w:r>
              <w:rPr>
                <w:sz w:val="20"/>
              </w:rPr>
              <w:t>Policy</w:t>
            </w:r>
            <w:r>
              <w:rPr>
                <w:spacing w:val="-10"/>
                <w:sz w:val="20"/>
              </w:rPr>
              <w:t xml:space="preserve"> </w:t>
            </w:r>
            <w:r>
              <w:rPr>
                <w:spacing w:val="-2"/>
                <w:sz w:val="20"/>
              </w:rPr>
              <w:t>Number:</w:t>
            </w:r>
          </w:p>
        </w:tc>
        <w:tc>
          <w:tcPr>
            <w:tcW w:w="6845" w:type="dxa"/>
            <w:tcBorders>
              <w:top w:val="single" w:sz="18" w:space="0" w:color="000000"/>
              <w:right w:val="single" w:sz="4" w:space="0" w:color="000000"/>
            </w:tcBorders>
            <w:shd w:val="clear" w:color="auto" w:fill="D6D6D6"/>
          </w:tcPr>
          <w:p w14:paraId="30F84480" w14:textId="77777777" w:rsidR="00AE1718" w:rsidRDefault="00785C9C">
            <w:pPr>
              <w:pStyle w:val="TableParagraph"/>
              <w:spacing w:line="209" w:lineRule="exact"/>
              <w:ind w:left="431"/>
              <w:rPr>
                <w:sz w:val="20"/>
              </w:rPr>
            </w:pPr>
            <w:r>
              <w:rPr>
                <w:spacing w:val="-2"/>
                <w:sz w:val="20"/>
              </w:rPr>
              <w:t>WIRR005</w:t>
            </w:r>
          </w:p>
        </w:tc>
      </w:tr>
      <w:tr w:rsidR="00AE1718" w14:paraId="30F84484" w14:textId="77777777">
        <w:trPr>
          <w:trHeight w:val="228"/>
        </w:trPr>
        <w:tc>
          <w:tcPr>
            <w:tcW w:w="2336" w:type="dxa"/>
            <w:tcBorders>
              <w:left w:val="single" w:sz="4" w:space="0" w:color="000000"/>
            </w:tcBorders>
          </w:tcPr>
          <w:p w14:paraId="30F84482" w14:textId="77777777" w:rsidR="00AE1718" w:rsidRDefault="00785C9C">
            <w:pPr>
              <w:pStyle w:val="TableParagraph"/>
              <w:spacing w:line="208" w:lineRule="exact"/>
              <w:ind w:left="112"/>
              <w:rPr>
                <w:sz w:val="20"/>
              </w:rPr>
            </w:pPr>
            <w:r>
              <w:rPr>
                <w:sz w:val="20"/>
              </w:rPr>
              <w:t>Last</w:t>
            </w:r>
            <w:r>
              <w:rPr>
                <w:spacing w:val="-8"/>
                <w:sz w:val="20"/>
              </w:rPr>
              <w:t xml:space="preserve"> </w:t>
            </w:r>
            <w:r>
              <w:rPr>
                <w:spacing w:val="-2"/>
                <w:sz w:val="20"/>
              </w:rPr>
              <w:t>Review:</w:t>
            </w:r>
          </w:p>
        </w:tc>
        <w:tc>
          <w:tcPr>
            <w:tcW w:w="6845" w:type="dxa"/>
            <w:tcBorders>
              <w:right w:val="single" w:sz="4" w:space="0" w:color="000000"/>
            </w:tcBorders>
          </w:tcPr>
          <w:p w14:paraId="30F84483" w14:textId="77777777" w:rsidR="00AE1718" w:rsidRDefault="00785C9C">
            <w:pPr>
              <w:pStyle w:val="TableParagraph"/>
              <w:spacing w:line="208" w:lineRule="exact"/>
              <w:ind w:left="431"/>
              <w:rPr>
                <w:sz w:val="20"/>
              </w:rPr>
            </w:pPr>
            <w:r>
              <w:rPr>
                <w:sz w:val="20"/>
              </w:rPr>
              <w:t>February</w:t>
            </w:r>
            <w:r>
              <w:rPr>
                <w:spacing w:val="-13"/>
                <w:sz w:val="20"/>
              </w:rPr>
              <w:t xml:space="preserve"> </w:t>
            </w:r>
            <w:r>
              <w:rPr>
                <w:spacing w:val="-4"/>
                <w:sz w:val="20"/>
              </w:rPr>
              <w:t>2022</w:t>
            </w:r>
          </w:p>
        </w:tc>
      </w:tr>
      <w:tr w:rsidR="00AE1718" w14:paraId="30F84487" w14:textId="77777777">
        <w:trPr>
          <w:trHeight w:val="230"/>
        </w:trPr>
        <w:tc>
          <w:tcPr>
            <w:tcW w:w="2336" w:type="dxa"/>
            <w:tcBorders>
              <w:left w:val="single" w:sz="4" w:space="0" w:color="000000"/>
            </w:tcBorders>
            <w:shd w:val="clear" w:color="auto" w:fill="D6D6D6"/>
          </w:tcPr>
          <w:p w14:paraId="30F84485" w14:textId="77777777" w:rsidR="00AE1718" w:rsidRDefault="00785C9C">
            <w:pPr>
              <w:pStyle w:val="TableParagraph"/>
              <w:spacing w:line="210" w:lineRule="exact"/>
              <w:ind w:left="112"/>
              <w:rPr>
                <w:sz w:val="20"/>
              </w:rPr>
            </w:pPr>
            <w:r>
              <w:rPr>
                <w:sz w:val="20"/>
              </w:rPr>
              <w:t>Next</w:t>
            </w:r>
            <w:r>
              <w:rPr>
                <w:spacing w:val="-8"/>
                <w:sz w:val="20"/>
              </w:rPr>
              <w:t xml:space="preserve"> </w:t>
            </w:r>
            <w:r>
              <w:rPr>
                <w:spacing w:val="-2"/>
                <w:sz w:val="20"/>
              </w:rPr>
              <w:t>Review:</w:t>
            </w:r>
          </w:p>
        </w:tc>
        <w:tc>
          <w:tcPr>
            <w:tcW w:w="6845" w:type="dxa"/>
            <w:tcBorders>
              <w:right w:val="single" w:sz="4" w:space="0" w:color="000000"/>
            </w:tcBorders>
            <w:shd w:val="clear" w:color="auto" w:fill="D6D6D6"/>
          </w:tcPr>
          <w:p w14:paraId="30F84486" w14:textId="77777777" w:rsidR="00AE1718" w:rsidRDefault="00785C9C">
            <w:pPr>
              <w:pStyle w:val="TableParagraph"/>
              <w:spacing w:line="210" w:lineRule="exact"/>
              <w:ind w:left="431"/>
              <w:rPr>
                <w:sz w:val="20"/>
              </w:rPr>
            </w:pPr>
            <w:r>
              <w:rPr>
                <w:sz w:val="20"/>
              </w:rPr>
              <w:t>February</w:t>
            </w:r>
            <w:r>
              <w:rPr>
                <w:spacing w:val="-10"/>
                <w:sz w:val="20"/>
              </w:rPr>
              <w:t xml:space="preserve"> </w:t>
            </w:r>
            <w:r>
              <w:rPr>
                <w:sz w:val="20"/>
              </w:rPr>
              <w:t>2024</w:t>
            </w:r>
            <w:r>
              <w:rPr>
                <w:spacing w:val="-5"/>
                <w:sz w:val="20"/>
              </w:rPr>
              <w:t xml:space="preserve"> </w:t>
            </w:r>
            <w:r>
              <w:rPr>
                <w:sz w:val="20"/>
              </w:rPr>
              <w:t>[Every</w:t>
            </w:r>
            <w:r>
              <w:rPr>
                <w:spacing w:val="-5"/>
                <w:sz w:val="20"/>
              </w:rPr>
              <w:t xml:space="preserve"> </w:t>
            </w:r>
            <w:r>
              <w:rPr>
                <w:sz w:val="20"/>
              </w:rPr>
              <w:t>2</w:t>
            </w:r>
            <w:r>
              <w:rPr>
                <w:spacing w:val="-7"/>
                <w:sz w:val="20"/>
              </w:rPr>
              <w:t xml:space="preserve"> </w:t>
            </w:r>
            <w:r>
              <w:rPr>
                <w:spacing w:val="-2"/>
                <w:sz w:val="20"/>
              </w:rPr>
              <w:t>Years]</w:t>
            </w:r>
          </w:p>
        </w:tc>
      </w:tr>
      <w:tr w:rsidR="00AE1718" w14:paraId="30F8448A" w14:textId="77777777">
        <w:trPr>
          <w:trHeight w:val="231"/>
        </w:trPr>
        <w:tc>
          <w:tcPr>
            <w:tcW w:w="2336" w:type="dxa"/>
            <w:tcBorders>
              <w:left w:val="single" w:sz="4" w:space="0" w:color="000000"/>
              <w:bottom w:val="single" w:sz="18" w:space="0" w:color="000000"/>
            </w:tcBorders>
          </w:tcPr>
          <w:p w14:paraId="30F84488" w14:textId="77777777" w:rsidR="00AE1718" w:rsidRDefault="00785C9C">
            <w:pPr>
              <w:pStyle w:val="TableParagraph"/>
              <w:spacing w:line="212" w:lineRule="exact"/>
              <w:ind w:left="112"/>
              <w:rPr>
                <w:sz w:val="20"/>
              </w:rPr>
            </w:pPr>
            <w:r>
              <w:rPr>
                <w:w w:val="95"/>
                <w:sz w:val="20"/>
              </w:rPr>
              <w:t>Responsible</w:t>
            </w:r>
            <w:r>
              <w:rPr>
                <w:spacing w:val="37"/>
                <w:sz w:val="20"/>
              </w:rPr>
              <w:t xml:space="preserve"> </w:t>
            </w:r>
            <w:r>
              <w:rPr>
                <w:spacing w:val="-2"/>
                <w:sz w:val="20"/>
              </w:rPr>
              <w:t>Officer:</w:t>
            </w:r>
          </w:p>
        </w:tc>
        <w:tc>
          <w:tcPr>
            <w:tcW w:w="6845" w:type="dxa"/>
            <w:tcBorders>
              <w:bottom w:val="single" w:sz="18" w:space="0" w:color="000000"/>
              <w:right w:val="single" w:sz="4" w:space="0" w:color="000000"/>
            </w:tcBorders>
          </w:tcPr>
          <w:p w14:paraId="30F84489" w14:textId="77777777" w:rsidR="00AE1718" w:rsidRDefault="00785C9C">
            <w:pPr>
              <w:pStyle w:val="TableParagraph"/>
              <w:spacing w:line="212" w:lineRule="exact"/>
              <w:ind w:left="431"/>
              <w:rPr>
                <w:sz w:val="20"/>
              </w:rPr>
            </w:pPr>
            <w:r>
              <w:rPr>
                <w:sz w:val="20"/>
              </w:rPr>
              <w:t>General</w:t>
            </w:r>
            <w:r>
              <w:rPr>
                <w:spacing w:val="-11"/>
                <w:sz w:val="20"/>
              </w:rPr>
              <w:t xml:space="preserve"> </w:t>
            </w:r>
            <w:r>
              <w:rPr>
                <w:spacing w:val="-2"/>
                <w:sz w:val="20"/>
              </w:rPr>
              <w:t>Manager</w:t>
            </w:r>
          </w:p>
        </w:tc>
      </w:tr>
    </w:tbl>
    <w:p w14:paraId="30F8448B" w14:textId="77777777" w:rsidR="00AE1718" w:rsidRDefault="00785C9C">
      <w:pPr>
        <w:spacing w:before="119"/>
        <w:ind w:left="220" w:right="401"/>
        <w:jc w:val="both"/>
        <w:rPr>
          <w:i/>
          <w:sz w:val="20"/>
        </w:rPr>
      </w:pPr>
      <w:r>
        <w:rPr>
          <w:i/>
          <w:sz w:val="20"/>
        </w:rPr>
        <w:t>This policy takes effect</w:t>
      </w:r>
      <w:r>
        <w:rPr>
          <w:i/>
          <w:spacing w:val="-1"/>
          <w:sz w:val="20"/>
        </w:rPr>
        <w:t xml:space="preserve"> </w:t>
      </w:r>
      <w:r>
        <w:rPr>
          <w:i/>
          <w:sz w:val="20"/>
        </w:rPr>
        <w:t>from</w:t>
      </w:r>
      <w:r>
        <w:rPr>
          <w:i/>
          <w:spacing w:val="-1"/>
          <w:sz w:val="20"/>
        </w:rPr>
        <w:t xml:space="preserve"> </w:t>
      </w:r>
      <w:r>
        <w:rPr>
          <w:i/>
          <w:sz w:val="20"/>
        </w:rPr>
        <w:t>the</w:t>
      </w:r>
      <w:r>
        <w:rPr>
          <w:i/>
          <w:spacing w:val="-1"/>
          <w:sz w:val="20"/>
        </w:rPr>
        <w:t xml:space="preserve"> </w:t>
      </w:r>
      <w:r>
        <w:rPr>
          <w:i/>
          <w:sz w:val="20"/>
        </w:rPr>
        <w:t>date</w:t>
      </w:r>
      <w:r>
        <w:rPr>
          <w:i/>
          <w:spacing w:val="-1"/>
          <w:sz w:val="20"/>
        </w:rPr>
        <w:t xml:space="preserve"> </w:t>
      </w:r>
      <w:r>
        <w:rPr>
          <w:i/>
          <w:sz w:val="20"/>
        </w:rPr>
        <w:t>of</w:t>
      </w:r>
      <w:r>
        <w:rPr>
          <w:i/>
          <w:spacing w:val="-1"/>
          <w:sz w:val="20"/>
        </w:rPr>
        <w:t xml:space="preserve"> </w:t>
      </w:r>
      <w:r>
        <w:rPr>
          <w:i/>
          <w:sz w:val="20"/>
        </w:rPr>
        <w:t>adoption</w:t>
      </w:r>
      <w:r>
        <w:rPr>
          <w:i/>
          <w:spacing w:val="-1"/>
          <w:sz w:val="20"/>
        </w:rPr>
        <w:t xml:space="preserve"> </w:t>
      </w:r>
      <w:r>
        <w:rPr>
          <w:i/>
          <w:sz w:val="20"/>
        </w:rPr>
        <w:t>by Board</w:t>
      </w:r>
      <w:r>
        <w:rPr>
          <w:i/>
          <w:spacing w:val="-1"/>
          <w:sz w:val="20"/>
        </w:rPr>
        <w:t xml:space="preserve"> </w:t>
      </w:r>
      <w:r>
        <w:rPr>
          <w:i/>
          <w:sz w:val="20"/>
        </w:rPr>
        <w:t>of</w:t>
      </w:r>
      <w:r>
        <w:rPr>
          <w:i/>
          <w:spacing w:val="-1"/>
          <w:sz w:val="20"/>
        </w:rPr>
        <w:t xml:space="preserve"> </w:t>
      </w:r>
      <w:r>
        <w:rPr>
          <w:i/>
          <w:sz w:val="20"/>
        </w:rPr>
        <w:t>Directors and</w:t>
      </w:r>
      <w:r>
        <w:rPr>
          <w:i/>
          <w:spacing w:val="-1"/>
          <w:sz w:val="20"/>
        </w:rPr>
        <w:t xml:space="preserve"> </w:t>
      </w:r>
      <w:r>
        <w:rPr>
          <w:i/>
          <w:sz w:val="20"/>
        </w:rPr>
        <w:t>shall remain</w:t>
      </w:r>
      <w:r>
        <w:rPr>
          <w:i/>
          <w:spacing w:val="-1"/>
          <w:sz w:val="20"/>
        </w:rPr>
        <w:t xml:space="preserve"> </w:t>
      </w:r>
      <w:r>
        <w:rPr>
          <w:i/>
          <w:sz w:val="20"/>
        </w:rPr>
        <w:t>valid</w:t>
      </w:r>
      <w:r>
        <w:rPr>
          <w:i/>
          <w:spacing w:val="-1"/>
          <w:sz w:val="20"/>
        </w:rPr>
        <w:t xml:space="preserve"> </w:t>
      </w:r>
      <w:r>
        <w:rPr>
          <w:i/>
          <w:sz w:val="20"/>
        </w:rPr>
        <w:t>until</w:t>
      </w:r>
      <w:r>
        <w:rPr>
          <w:i/>
          <w:spacing w:val="-2"/>
          <w:sz w:val="20"/>
        </w:rPr>
        <w:t xml:space="preserve"> </w:t>
      </w:r>
      <w:r>
        <w:rPr>
          <w:i/>
          <w:sz w:val="20"/>
        </w:rPr>
        <w:t>it</w:t>
      </w:r>
      <w:r>
        <w:rPr>
          <w:i/>
          <w:spacing w:val="-1"/>
          <w:sz w:val="20"/>
        </w:rPr>
        <w:t xml:space="preserve"> </w:t>
      </w:r>
      <w:r>
        <w:rPr>
          <w:i/>
          <w:sz w:val="20"/>
        </w:rPr>
        <w:t>is amended or deleted.</w:t>
      </w:r>
    </w:p>
    <w:sectPr w:rsidR="00AE1718">
      <w:headerReference w:type="default" r:id="rId11"/>
      <w:footerReference w:type="default" r:id="rId12"/>
      <w:pgSz w:w="11920" w:h="16850"/>
      <w:pgMar w:top="1120" w:right="1040" w:bottom="640" w:left="1220" w:header="774"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7DAE" w14:textId="77777777" w:rsidR="00057568" w:rsidRDefault="00057568">
      <w:r>
        <w:separator/>
      </w:r>
    </w:p>
  </w:endnote>
  <w:endnote w:type="continuationSeparator" w:id="0">
    <w:p w14:paraId="4FAD3016" w14:textId="77777777" w:rsidR="00057568" w:rsidRDefault="0005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9" w14:textId="35104CF7" w:rsidR="00AE1718" w:rsidRDefault="007B5FD5">
    <w:pPr>
      <w:pStyle w:val="BodyText"/>
      <w:spacing w:line="14" w:lineRule="auto"/>
      <w:ind w:left="0"/>
      <w:jc w:val="left"/>
    </w:pPr>
    <w:r>
      <w:rPr>
        <w:noProof/>
      </w:rPr>
      <mc:AlternateContent>
        <mc:Choice Requires="wps">
          <w:drawing>
            <wp:anchor distT="0" distB="0" distL="114300" distR="114300" simplePos="0" relativeHeight="487449600" behindDoc="1" locked="0" layoutInCell="1" allowOverlap="1" wp14:anchorId="30F844A2" wp14:editId="10CD750E">
              <wp:simplePos x="0" y="0"/>
              <wp:positionH relativeFrom="page">
                <wp:posOffset>781685</wp:posOffset>
              </wp:positionH>
              <wp:positionV relativeFrom="page">
                <wp:posOffset>10236200</wp:posOffset>
              </wp:positionV>
              <wp:extent cx="6502400" cy="32004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2400" cy="320040"/>
                      </a:xfrm>
                      <a:custGeom>
                        <a:avLst/>
                        <a:gdLst>
                          <a:gd name="T0" fmla="+- 0 11470 1231"/>
                          <a:gd name="T1" fmla="*/ T0 w 10240"/>
                          <a:gd name="T2" fmla="+- 0 16120 16120"/>
                          <a:gd name="T3" fmla="*/ 16120 h 504"/>
                          <a:gd name="T4" fmla="+- 0 10750 1231"/>
                          <a:gd name="T5" fmla="*/ T4 w 10240"/>
                          <a:gd name="T6" fmla="+- 0 16120 16120"/>
                          <a:gd name="T7" fmla="*/ 16120 h 504"/>
                          <a:gd name="T8" fmla="+- 0 1231 1231"/>
                          <a:gd name="T9" fmla="*/ T8 w 10240"/>
                          <a:gd name="T10" fmla="+- 0 16120 16120"/>
                          <a:gd name="T11" fmla="*/ 16120 h 504"/>
                          <a:gd name="T12" fmla="+- 0 1231 1231"/>
                          <a:gd name="T13" fmla="*/ T12 w 10240"/>
                          <a:gd name="T14" fmla="+- 0 16149 16120"/>
                          <a:gd name="T15" fmla="*/ 16149 h 504"/>
                          <a:gd name="T16" fmla="+- 0 10750 1231"/>
                          <a:gd name="T17" fmla="*/ T16 w 10240"/>
                          <a:gd name="T18" fmla="+- 0 16149 16120"/>
                          <a:gd name="T19" fmla="*/ 16149 h 504"/>
                          <a:gd name="T20" fmla="+- 0 10750 1231"/>
                          <a:gd name="T21" fmla="*/ T20 w 10240"/>
                          <a:gd name="T22" fmla="+- 0 16624 16120"/>
                          <a:gd name="T23" fmla="*/ 16624 h 504"/>
                          <a:gd name="T24" fmla="+- 0 11470 1231"/>
                          <a:gd name="T25" fmla="*/ T24 w 10240"/>
                          <a:gd name="T26" fmla="+- 0 16624 16120"/>
                          <a:gd name="T27" fmla="*/ 16624 h 504"/>
                          <a:gd name="T28" fmla="+- 0 11470 1231"/>
                          <a:gd name="T29" fmla="*/ T28 w 10240"/>
                          <a:gd name="T30" fmla="+- 0 16120 16120"/>
                          <a:gd name="T31" fmla="*/ 16120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40" h="504">
                            <a:moveTo>
                              <a:pt x="10239" y="0"/>
                            </a:moveTo>
                            <a:lnTo>
                              <a:pt x="9519" y="0"/>
                            </a:lnTo>
                            <a:lnTo>
                              <a:pt x="0" y="0"/>
                            </a:lnTo>
                            <a:lnTo>
                              <a:pt x="0" y="29"/>
                            </a:lnTo>
                            <a:lnTo>
                              <a:pt x="9519" y="29"/>
                            </a:lnTo>
                            <a:lnTo>
                              <a:pt x="9519" y="504"/>
                            </a:lnTo>
                            <a:lnTo>
                              <a:pt x="10239" y="504"/>
                            </a:lnTo>
                            <a:lnTo>
                              <a:pt x="10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DBFA" id="docshape10" o:spid="_x0000_s1026" style="position:absolute;margin-left:61.55pt;margin-top:806pt;width:512pt;height:25.2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" path="m10239,l9519,,,,,29r9519,l9519,504r720,l10239,xe" fillcolor="black" stroked="f">
              <v:path arrowok="t" o:connecttype="custom" o:connectlocs="6501765,10236200;6044565,10236200;0,10236200;0,10254615;6044565,10254615;6044565,10556240;6501765,10556240;6501765,10236200" o:connectangles="0,0,0,0,0,0,0,0"/>
              <w10:wrap anchorx="page" anchory="page"/>
            </v:shape>
          </w:pict>
        </mc:Fallback>
      </mc:AlternateContent>
    </w:r>
    <w:r>
      <w:rPr>
        <w:noProof/>
      </w:rPr>
      <mc:AlternateContent>
        <mc:Choice Requires="wps">
          <w:drawing>
            <wp:anchor distT="0" distB="0" distL="114300" distR="114300" simplePos="0" relativeHeight="487450112" behindDoc="1" locked="0" layoutInCell="1" allowOverlap="1" wp14:anchorId="30F844A3" wp14:editId="51AD0ABE">
              <wp:simplePos x="0" y="0"/>
              <wp:positionH relativeFrom="page">
                <wp:posOffset>7036435</wp:posOffset>
              </wp:positionH>
              <wp:positionV relativeFrom="page">
                <wp:posOffset>10292715</wp:posOffset>
              </wp:positionV>
              <wp:extent cx="188595" cy="22479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44AB"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4</w:t>
                          </w:r>
                          <w:r>
                            <w:rPr>
                              <w:color w:val="FFFFFF"/>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44A3" id="_x0000_t202" coordsize="21600,21600" o:spt="202" path="m,l,21600r21600,l21600,xe">
              <v:stroke joinstyle="miter"/>
              <v:path gradientshapeok="t" o:connecttype="rect"/>
            </v:shapetype>
            <v:shape id="docshape11" o:spid="_x0000_s1028" type="#_x0000_t202" style="position:absolute;margin-left:554.05pt;margin-top:810.45pt;width:14.85pt;height:17.7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" filled="f" stroked="f">
              <v:textbox inset="0,0,0,0">
                <w:txbxContent>
                  <w:p w14:paraId="30F844AB"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4</w:t>
                    </w:r>
                    <w:r>
                      <w:rPr>
                        <w:color w:val="FFFFFF"/>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3021" w14:textId="77777777" w:rsidR="00057568" w:rsidRDefault="00057568">
      <w:r>
        <w:separator/>
      </w:r>
    </w:p>
  </w:footnote>
  <w:footnote w:type="continuationSeparator" w:id="0">
    <w:p w14:paraId="470E549E" w14:textId="77777777" w:rsidR="00057568" w:rsidRDefault="0005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8" w14:textId="7B176C10" w:rsidR="00AE1718" w:rsidRDefault="007B5FD5">
    <w:pPr>
      <w:pStyle w:val="BodyText"/>
      <w:spacing w:line="14" w:lineRule="auto"/>
      <w:ind w:left="0"/>
      <w:jc w:val="left"/>
    </w:pPr>
    <w:r>
      <w:rPr>
        <w:noProof/>
      </w:rPr>
      <mc:AlternateContent>
        <mc:Choice Requires="wps">
          <w:drawing>
            <wp:anchor distT="0" distB="0" distL="114300" distR="114300" simplePos="0" relativeHeight="487449088" behindDoc="1" locked="0" layoutInCell="1" allowOverlap="1" wp14:anchorId="30F844A1" wp14:editId="7FA59248">
              <wp:simplePos x="0" y="0"/>
              <wp:positionH relativeFrom="page">
                <wp:posOffset>904875</wp:posOffset>
              </wp:positionH>
              <wp:positionV relativeFrom="page">
                <wp:posOffset>476250</wp:posOffset>
              </wp:positionV>
              <wp:extent cx="923925" cy="257175"/>
              <wp:effectExtent l="0" t="0" r="9525" b="9525"/>
              <wp:wrapNone/>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44AA" w14:textId="0C113D6A" w:rsidR="00AE1718" w:rsidRDefault="00687DE2">
                          <w:pPr>
                            <w:spacing w:before="15"/>
                            <w:ind w:left="20" w:right="13"/>
                            <w:rPr>
                              <w:sz w:val="16"/>
                            </w:rPr>
                          </w:pPr>
                          <w:r>
                            <w:rPr>
                              <w:spacing w:val="-6"/>
                              <w:sz w:val="16"/>
                            </w:rPr>
                            <w:t>Confidentiality</w:t>
                          </w:r>
                          <w:r w:rsidR="00785C9C">
                            <w:rPr>
                              <w:spacing w:val="-2"/>
                              <w:sz w:val="16"/>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44A1" id="_x0000_t202" coordsize="21600,21600" o:spt="202" path="m,l,21600r21600,l21600,xe">
              <v:stroke joinstyle="miter"/>
              <v:path gradientshapeok="t" o:connecttype="rect"/>
            </v:shapetype>
            <v:shape id="docshape9" o:spid="_x0000_s1027" type="#_x0000_t202" style="position:absolute;margin-left:71.25pt;margin-top:37.5pt;width:72.75pt;height:20.2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" filled="f" stroked="f">
              <v:textbox inset="0,0,0,0">
                <w:txbxContent>
                  <w:p w14:paraId="30F844AA" w14:textId="0C113D6A" w:rsidR="00AE1718" w:rsidRDefault="00687DE2">
                    <w:pPr>
                      <w:spacing w:before="15"/>
                      <w:ind w:left="20" w:right="13"/>
                      <w:rPr>
                        <w:sz w:val="16"/>
                      </w:rPr>
                    </w:pPr>
                    <w:r>
                      <w:rPr>
                        <w:spacing w:val="-6"/>
                        <w:sz w:val="16"/>
                      </w:rPr>
                      <w:t>Confidentiality</w:t>
                    </w:r>
                    <w:r w:rsidR="00785C9C">
                      <w:rPr>
                        <w:spacing w:val="-2"/>
                        <w:sz w:val="16"/>
                      </w:rPr>
                      <w:t xml:space="preserve"> 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C74"/>
    <w:multiLevelType w:val="hybridMultilevel"/>
    <w:tmpl w:val="4022BD00"/>
    <w:lvl w:ilvl="0" w:tplc="1F4C07F4">
      <w:start w:val="1"/>
      <w:numFmt w:val="decimal"/>
      <w:lvlText w:val="%1."/>
      <w:lvlJc w:val="left"/>
      <w:pPr>
        <w:ind w:left="644" w:hanging="425"/>
      </w:pPr>
      <w:rPr>
        <w:rFonts w:ascii="Arial" w:eastAsia="Arial" w:hAnsi="Arial" w:cs="Arial" w:hint="default"/>
        <w:b/>
        <w:bCs/>
        <w:i w:val="0"/>
        <w:iCs w:val="0"/>
        <w:spacing w:val="-3"/>
        <w:w w:val="100"/>
        <w:sz w:val="28"/>
        <w:szCs w:val="28"/>
        <w:lang w:val="en-AU" w:eastAsia="en-US" w:bidi="ar-SA"/>
      </w:rPr>
    </w:lvl>
    <w:lvl w:ilvl="1" w:tplc="5C3835DC">
      <w:start w:val="1"/>
      <w:numFmt w:val="lowerLetter"/>
      <w:lvlText w:val="%2)"/>
      <w:lvlJc w:val="left"/>
      <w:pPr>
        <w:ind w:left="1069" w:hanging="425"/>
      </w:pPr>
      <w:rPr>
        <w:rFonts w:ascii="Arial" w:eastAsia="Arial" w:hAnsi="Arial" w:cs="Arial" w:hint="default"/>
        <w:b w:val="0"/>
        <w:bCs w:val="0"/>
        <w:i w:val="0"/>
        <w:iCs w:val="0"/>
        <w:spacing w:val="-2"/>
        <w:w w:val="98"/>
        <w:sz w:val="20"/>
        <w:szCs w:val="20"/>
        <w:lang w:val="en-AU" w:eastAsia="en-US" w:bidi="ar-SA"/>
      </w:rPr>
    </w:lvl>
    <w:lvl w:ilvl="2" w:tplc="A78427BE">
      <w:numFmt w:val="bullet"/>
      <w:lvlText w:val="•"/>
      <w:lvlJc w:val="left"/>
      <w:pPr>
        <w:ind w:left="2014" w:hanging="425"/>
      </w:pPr>
      <w:rPr>
        <w:rFonts w:hint="default"/>
        <w:lang w:val="en-AU" w:eastAsia="en-US" w:bidi="ar-SA"/>
      </w:rPr>
    </w:lvl>
    <w:lvl w:ilvl="3" w:tplc="07722190">
      <w:numFmt w:val="bullet"/>
      <w:lvlText w:val="•"/>
      <w:lvlJc w:val="left"/>
      <w:pPr>
        <w:ind w:left="2969" w:hanging="425"/>
      </w:pPr>
      <w:rPr>
        <w:rFonts w:hint="default"/>
        <w:lang w:val="en-AU" w:eastAsia="en-US" w:bidi="ar-SA"/>
      </w:rPr>
    </w:lvl>
    <w:lvl w:ilvl="4" w:tplc="FB406892">
      <w:numFmt w:val="bullet"/>
      <w:lvlText w:val="•"/>
      <w:lvlJc w:val="left"/>
      <w:pPr>
        <w:ind w:left="3923" w:hanging="425"/>
      </w:pPr>
      <w:rPr>
        <w:rFonts w:hint="default"/>
        <w:lang w:val="en-AU" w:eastAsia="en-US" w:bidi="ar-SA"/>
      </w:rPr>
    </w:lvl>
    <w:lvl w:ilvl="5" w:tplc="3B28D7E6">
      <w:numFmt w:val="bullet"/>
      <w:lvlText w:val="•"/>
      <w:lvlJc w:val="left"/>
      <w:pPr>
        <w:ind w:left="4878" w:hanging="425"/>
      </w:pPr>
      <w:rPr>
        <w:rFonts w:hint="default"/>
        <w:lang w:val="en-AU" w:eastAsia="en-US" w:bidi="ar-SA"/>
      </w:rPr>
    </w:lvl>
    <w:lvl w:ilvl="6" w:tplc="21F89C1A">
      <w:numFmt w:val="bullet"/>
      <w:lvlText w:val="•"/>
      <w:lvlJc w:val="left"/>
      <w:pPr>
        <w:ind w:left="5832" w:hanging="425"/>
      </w:pPr>
      <w:rPr>
        <w:rFonts w:hint="default"/>
        <w:lang w:val="en-AU" w:eastAsia="en-US" w:bidi="ar-SA"/>
      </w:rPr>
    </w:lvl>
    <w:lvl w:ilvl="7" w:tplc="0A42C76A">
      <w:numFmt w:val="bullet"/>
      <w:lvlText w:val="•"/>
      <w:lvlJc w:val="left"/>
      <w:pPr>
        <w:ind w:left="6787" w:hanging="425"/>
      </w:pPr>
      <w:rPr>
        <w:rFonts w:hint="default"/>
        <w:lang w:val="en-AU" w:eastAsia="en-US" w:bidi="ar-SA"/>
      </w:rPr>
    </w:lvl>
    <w:lvl w:ilvl="8" w:tplc="D384FF48">
      <w:numFmt w:val="bullet"/>
      <w:lvlText w:val="•"/>
      <w:lvlJc w:val="left"/>
      <w:pPr>
        <w:ind w:left="7742" w:hanging="425"/>
      </w:pPr>
      <w:rPr>
        <w:rFonts w:hint="default"/>
        <w:lang w:val="en-AU" w:eastAsia="en-US" w:bidi="ar-SA"/>
      </w:rPr>
    </w:lvl>
  </w:abstractNum>
  <w:abstractNum w:abstractNumId="1" w15:restartNumberingAfterBreak="0">
    <w:nsid w:val="07435767"/>
    <w:multiLevelType w:val="hybridMultilevel"/>
    <w:tmpl w:val="BE065C7C"/>
    <w:lvl w:ilvl="0" w:tplc="60B0C3C4">
      <w:start w:val="1"/>
      <w:numFmt w:val="decimal"/>
      <w:lvlText w:val="%1."/>
      <w:lvlJc w:val="left"/>
      <w:pPr>
        <w:ind w:left="940" w:hanging="296"/>
      </w:pPr>
      <w:rPr>
        <w:rFonts w:ascii="Arial" w:eastAsia="Arial" w:hAnsi="Arial" w:cs="Arial" w:hint="default"/>
        <w:b w:val="0"/>
        <w:bCs w:val="0"/>
        <w:i w:val="0"/>
        <w:iCs w:val="0"/>
        <w:spacing w:val="-2"/>
        <w:w w:val="98"/>
        <w:sz w:val="20"/>
        <w:szCs w:val="20"/>
        <w:lang w:val="en-AU" w:eastAsia="en-US" w:bidi="ar-SA"/>
      </w:rPr>
    </w:lvl>
    <w:lvl w:ilvl="1" w:tplc="D592CA06">
      <w:numFmt w:val="bullet"/>
      <w:lvlText w:val="•"/>
      <w:lvlJc w:val="left"/>
      <w:pPr>
        <w:ind w:left="1811" w:hanging="296"/>
      </w:pPr>
      <w:rPr>
        <w:rFonts w:hint="default"/>
        <w:lang w:val="en-AU" w:eastAsia="en-US" w:bidi="ar-SA"/>
      </w:rPr>
    </w:lvl>
    <w:lvl w:ilvl="2" w:tplc="D182F17A">
      <w:numFmt w:val="bullet"/>
      <w:lvlText w:val="•"/>
      <w:lvlJc w:val="left"/>
      <w:pPr>
        <w:ind w:left="2682" w:hanging="296"/>
      </w:pPr>
      <w:rPr>
        <w:rFonts w:hint="default"/>
        <w:lang w:val="en-AU" w:eastAsia="en-US" w:bidi="ar-SA"/>
      </w:rPr>
    </w:lvl>
    <w:lvl w:ilvl="3" w:tplc="8EEC9DCA">
      <w:numFmt w:val="bullet"/>
      <w:lvlText w:val="•"/>
      <w:lvlJc w:val="left"/>
      <w:pPr>
        <w:ind w:left="3553" w:hanging="296"/>
      </w:pPr>
      <w:rPr>
        <w:rFonts w:hint="default"/>
        <w:lang w:val="en-AU" w:eastAsia="en-US" w:bidi="ar-SA"/>
      </w:rPr>
    </w:lvl>
    <w:lvl w:ilvl="4" w:tplc="C1F8DDA2">
      <w:numFmt w:val="bullet"/>
      <w:lvlText w:val="•"/>
      <w:lvlJc w:val="left"/>
      <w:pPr>
        <w:ind w:left="4424" w:hanging="296"/>
      </w:pPr>
      <w:rPr>
        <w:rFonts w:hint="default"/>
        <w:lang w:val="en-AU" w:eastAsia="en-US" w:bidi="ar-SA"/>
      </w:rPr>
    </w:lvl>
    <w:lvl w:ilvl="5" w:tplc="4B126F24">
      <w:numFmt w:val="bullet"/>
      <w:lvlText w:val="•"/>
      <w:lvlJc w:val="left"/>
      <w:pPr>
        <w:ind w:left="5295" w:hanging="296"/>
      </w:pPr>
      <w:rPr>
        <w:rFonts w:hint="default"/>
        <w:lang w:val="en-AU" w:eastAsia="en-US" w:bidi="ar-SA"/>
      </w:rPr>
    </w:lvl>
    <w:lvl w:ilvl="6" w:tplc="59428D60">
      <w:numFmt w:val="bullet"/>
      <w:lvlText w:val="•"/>
      <w:lvlJc w:val="left"/>
      <w:pPr>
        <w:ind w:left="6166" w:hanging="296"/>
      </w:pPr>
      <w:rPr>
        <w:rFonts w:hint="default"/>
        <w:lang w:val="en-AU" w:eastAsia="en-US" w:bidi="ar-SA"/>
      </w:rPr>
    </w:lvl>
    <w:lvl w:ilvl="7" w:tplc="FD460DFE">
      <w:numFmt w:val="bullet"/>
      <w:lvlText w:val="•"/>
      <w:lvlJc w:val="left"/>
      <w:pPr>
        <w:ind w:left="7037" w:hanging="296"/>
      </w:pPr>
      <w:rPr>
        <w:rFonts w:hint="default"/>
        <w:lang w:val="en-AU" w:eastAsia="en-US" w:bidi="ar-SA"/>
      </w:rPr>
    </w:lvl>
    <w:lvl w:ilvl="8" w:tplc="2364F6B2">
      <w:numFmt w:val="bullet"/>
      <w:lvlText w:val="•"/>
      <w:lvlJc w:val="left"/>
      <w:pPr>
        <w:ind w:left="7908" w:hanging="296"/>
      </w:pPr>
      <w:rPr>
        <w:rFonts w:hint="default"/>
        <w:lang w:val="en-AU" w:eastAsia="en-US" w:bidi="ar-SA"/>
      </w:rPr>
    </w:lvl>
  </w:abstractNum>
  <w:abstractNum w:abstractNumId="2" w15:restartNumberingAfterBreak="0">
    <w:nsid w:val="08BE10A3"/>
    <w:multiLevelType w:val="hybridMultilevel"/>
    <w:tmpl w:val="0516888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8844D6"/>
    <w:multiLevelType w:val="multilevel"/>
    <w:tmpl w:val="F2CAB3BA"/>
    <w:lvl w:ilvl="0">
      <w:start w:val="3"/>
      <w:numFmt w:val="decimal"/>
      <w:lvlText w:val="%1"/>
      <w:lvlJc w:val="left"/>
      <w:pPr>
        <w:ind w:left="1211" w:hanging="567"/>
      </w:pPr>
      <w:rPr>
        <w:rFonts w:hint="default"/>
        <w:lang w:val="en-AU" w:eastAsia="en-US" w:bidi="ar-SA"/>
      </w:rPr>
    </w:lvl>
    <w:lvl w:ilvl="1">
      <w:start w:val="1"/>
      <w:numFmt w:val="decimal"/>
      <w:lvlText w:val="%1.%2"/>
      <w:lvlJc w:val="left"/>
      <w:pPr>
        <w:ind w:left="1211" w:hanging="567"/>
        <w:jc w:val="right"/>
      </w:pPr>
      <w:rPr>
        <w:rFonts w:hint="default"/>
        <w:spacing w:val="-2"/>
        <w:w w:val="98"/>
        <w:lang w:val="en-AU" w:eastAsia="en-US" w:bidi="ar-SA"/>
      </w:rPr>
    </w:lvl>
    <w:lvl w:ilvl="2">
      <w:start w:val="1"/>
      <w:numFmt w:val="lowerLetter"/>
      <w:lvlText w:val="%3)"/>
      <w:lvlJc w:val="left"/>
      <w:pPr>
        <w:ind w:left="1002" w:hanging="358"/>
      </w:pPr>
      <w:rPr>
        <w:rFonts w:ascii="Arial" w:eastAsia="Arial" w:hAnsi="Arial" w:cs="Arial" w:hint="default"/>
        <w:b w:val="0"/>
        <w:bCs w:val="0"/>
        <w:i w:val="0"/>
        <w:iCs w:val="0"/>
        <w:spacing w:val="-2"/>
        <w:w w:val="98"/>
        <w:sz w:val="20"/>
        <w:szCs w:val="20"/>
        <w:lang w:val="en-AU" w:eastAsia="en-US" w:bidi="ar-SA"/>
      </w:rPr>
    </w:lvl>
    <w:lvl w:ilvl="3">
      <w:numFmt w:val="bullet"/>
      <w:lvlText w:val="•"/>
      <w:lvlJc w:val="left"/>
      <w:pPr>
        <w:ind w:left="3093" w:hanging="358"/>
      </w:pPr>
      <w:rPr>
        <w:rFonts w:hint="default"/>
        <w:lang w:val="en-AU" w:eastAsia="en-US" w:bidi="ar-SA"/>
      </w:rPr>
    </w:lvl>
    <w:lvl w:ilvl="4">
      <w:numFmt w:val="bullet"/>
      <w:lvlText w:val="•"/>
      <w:lvlJc w:val="left"/>
      <w:pPr>
        <w:ind w:left="4030" w:hanging="358"/>
      </w:pPr>
      <w:rPr>
        <w:rFonts w:hint="default"/>
        <w:lang w:val="en-AU" w:eastAsia="en-US" w:bidi="ar-SA"/>
      </w:rPr>
    </w:lvl>
    <w:lvl w:ilvl="5">
      <w:numFmt w:val="bullet"/>
      <w:lvlText w:val="•"/>
      <w:lvlJc w:val="left"/>
      <w:pPr>
        <w:ind w:left="4967" w:hanging="358"/>
      </w:pPr>
      <w:rPr>
        <w:rFonts w:hint="default"/>
        <w:lang w:val="en-AU" w:eastAsia="en-US" w:bidi="ar-SA"/>
      </w:rPr>
    </w:lvl>
    <w:lvl w:ilvl="6">
      <w:numFmt w:val="bullet"/>
      <w:lvlText w:val="•"/>
      <w:lvlJc w:val="left"/>
      <w:pPr>
        <w:ind w:left="5904" w:hanging="358"/>
      </w:pPr>
      <w:rPr>
        <w:rFonts w:hint="default"/>
        <w:lang w:val="en-AU" w:eastAsia="en-US" w:bidi="ar-SA"/>
      </w:rPr>
    </w:lvl>
    <w:lvl w:ilvl="7">
      <w:numFmt w:val="bullet"/>
      <w:lvlText w:val="•"/>
      <w:lvlJc w:val="left"/>
      <w:pPr>
        <w:ind w:left="6840" w:hanging="358"/>
      </w:pPr>
      <w:rPr>
        <w:rFonts w:hint="default"/>
        <w:lang w:val="en-AU" w:eastAsia="en-US" w:bidi="ar-SA"/>
      </w:rPr>
    </w:lvl>
    <w:lvl w:ilvl="8">
      <w:numFmt w:val="bullet"/>
      <w:lvlText w:val="•"/>
      <w:lvlJc w:val="left"/>
      <w:pPr>
        <w:ind w:left="7777" w:hanging="358"/>
      </w:pPr>
      <w:rPr>
        <w:rFonts w:hint="default"/>
        <w:lang w:val="en-AU" w:eastAsia="en-US" w:bidi="ar-SA"/>
      </w:rPr>
    </w:lvl>
  </w:abstractNum>
  <w:abstractNum w:abstractNumId="4" w15:restartNumberingAfterBreak="0">
    <w:nsid w:val="0A8E1543"/>
    <w:multiLevelType w:val="hybridMultilevel"/>
    <w:tmpl w:val="D0782B7E"/>
    <w:lvl w:ilvl="0" w:tplc="DA1E4828">
      <w:start w:val="1"/>
      <w:numFmt w:val="decimal"/>
      <w:lvlText w:val="%1."/>
      <w:lvlJc w:val="left"/>
      <w:pPr>
        <w:ind w:left="1002" w:hanging="358"/>
      </w:pPr>
      <w:rPr>
        <w:rFonts w:ascii="Arial" w:eastAsia="Arial" w:hAnsi="Arial" w:cs="Arial" w:hint="default"/>
        <w:b w:val="0"/>
        <w:bCs w:val="0"/>
        <w:i w:val="0"/>
        <w:iCs w:val="0"/>
        <w:spacing w:val="-2"/>
        <w:w w:val="98"/>
        <w:sz w:val="20"/>
        <w:szCs w:val="20"/>
        <w:lang w:val="en-AU" w:eastAsia="en-US" w:bidi="ar-SA"/>
      </w:rPr>
    </w:lvl>
    <w:lvl w:ilvl="1" w:tplc="801AE566">
      <w:numFmt w:val="bullet"/>
      <w:lvlText w:val="•"/>
      <w:lvlJc w:val="left"/>
      <w:pPr>
        <w:ind w:left="1865" w:hanging="358"/>
      </w:pPr>
      <w:rPr>
        <w:rFonts w:hint="default"/>
        <w:lang w:val="en-AU" w:eastAsia="en-US" w:bidi="ar-SA"/>
      </w:rPr>
    </w:lvl>
    <w:lvl w:ilvl="2" w:tplc="1E12EFBE">
      <w:numFmt w:val="bullet"/>
      <w:lvlText w:val="•"/>
      <w:lvlJc w:val="left"/>
      <w:pPr>
        <w:ind w:left="2730" w:hanging="358"/>
      </w:pPr>
      <w:rPr>
        <w:rFonts w:hint="default"/>
        <w:lang w:val="en-AU" w:eastAsia="en-US" w:bidi="ar-SA"/>
      </w:rPr>
    </w:lvl>
    <w:lvl w:ilvl="3" w:tplc="D5C464B4">
      <w:numFmt w:val="bullet"/>
      <w:lvlText w:val="•"/>
      <w:lvlJc w:val="left"/>
      <w:pPr>
        <w:ind w:left="3595" w:hanging="358"/>
      </w:pPr>
      <w:rPr>
        <w:rFonts w:hint="default"/>
        <w:lang w:val="en-AU" w:eastAsia="en-US" w:bidi="ar-SA"/>
      </w:rPr>
    </w:lvl>
    <w:lvl w:ilvl="4" w:tplc="D01679AE">
      <w:numFmt w:val="bullet"/>
      <w:lvlText w:val="•"/>
      <w:lvlJc w:val="left"/>
      <w:pPr>
        <w:ind w:left="4460" w:hanging="358"/>
      </w:pPr>
      <w:rPr>
        <w:rFonts w:hint="default"/>
        <w:lang w:val="en-AU" w:eastAsia="en-US" w:bidi="ar-SA"/>
      </w:rPr>
    </w:lvl>
    <w:lvl w:ilvl="5" w:tplc="6E38EB98">
      <w:numFmt w:val="bullet"/>
      <w:lvlText w:val="•"/>
      <w:lvlJc w:val="left"/>
      <w:pPr>
        <w:ind w:left="5325" w:hanging="358"/>
      </w:pPr>
      <w:rPr>
        <w:rFonts w:hint="default"/>
        <w:lang w:val="en-AU" w:eastAsia="en-US" w:bidi="ar-SA"/>
      </w:rPr>
    </w:lvl>
    <w:lvl w:ilvl="6" w:tplc="D0166DDC">
      <w:numFmt w:val="bullet"/>
      <w:lvlText w:val="•"/>
      <w:lvlJc w:val="left"/>
      <w:pPr>
        <w:ind w:left="6190" w:hanging="358"/>
      </w:pPr>
      <w:rPr>
        <w:rFonts w:hint="default"/>
        <w:lang w:val="en-AU" w:eastAsia="en-US" w:bidi="ar-SA"/>
      </w:rPr>
    </w:lvl>
    <w:lvl w:ilvl="7" w:tplc="26EEF4B4">
      <w:numFmt w:val="bullet"/>
      <w:lvlText w:val="•"/>
      <w:lvlJc w:val="left"/>
      <w:pPr>
        <w:ind w:left="7055" w:hanging="358"/>
      </w:pPr>
      <w:rPr>
        <w:rFonts w:hint="default"/>
        <w:lang w:val="en-AU" w:eastAsia="en-US" w:bidi="ar-SA"/>
      </w:rPr>
    </w:lvl>
    <w:lvl w:ilvl="8" w:tplc="3A66E29E">
      <w:numFmt w:val="bullet"/>
      <w:lvlText w:val="•"/>
      <w:lvlJc w:val="left"/>
      <w:pPr>
        <w:ind w:left="7920" w:hanging="358"/>
      </w:pPr>
      <w:rPr>
        <w:rFonts w:hint="default"/>
        <w:lang w:val="en-AU" w:eastAsia="en-US" w:bidi="ar-SA"/>
      </w:rPr>
    </w:lvl>
  </w:abstractNum>
  <w:abstractNum w:abstractNumId="5" w15:restartNumberingAfterBreak="0">
    <w:nsid w:val="16AE535A"/>
    <w:multiLevelType w:val="hybridMultilevel"/>
    <w:tmpl w:val="B16C3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7430A"/>
    <w:multiLevelType w:val="hybridMultilevel"/>
    <w:tmpl w:val="55BEB6FA"/>
    <w:lvl w:ilvl="0" w:tplc="413E7034">
      <w:numFmt w:val="bullet"/>
      <w:lvlText w:val=""/>
      <w:lvlJc w:val="left"/>
      <w:pPr>
        <w:ind w:left="645" w:hanging="363"/>
      </w:pPr>
      <w:rPr>
        <w:rFonts w:ascii="Symbol" w:eastAsia="Symbol" w:hAnsi="Symbol" w:cs="Symbol" w:hint="default"/>
        <w:b w:val="0"/>
        <w:bCs w:val="0"/>
        <w:i w:val="0"/>
        <w:iCs w:val="0"/>
        <w:w w:val="97"/>
        <w:sz w:val="20"/>
        <w:szCs w:val="20"/>
        <w:lang w:val="en-AU" w:eastAsia="en-US" w:bidi="ar-SA"/>
      </w:rPr>
    </w:lvl>
    <w:lvl w:ilvl="1" w:tplc="E53EF7F6">
      <w:numFmt w:val="bullet"/>
      <w:lvlText w:val="•"/>
      <w:lvlJc w:val="left"/>
      <w:pPr>
        <w:ind w:left="1462" w:hanging="363"/>
      </w:pPr>
      <w:rPr>
        <w:rFonts w:hint="default"/>
        <w:lang w:val="en-AU" w:eastAsia="en-US" w:bidi="ar-SA"/>
      </w:rPr>
    </w:lvl>
    <w:lvl w:ilvl="2" w:tplc="3D9E5772">
      <w:numFmt w:val="bullet"/>
      <w:lvlText w:val="•"/>
      <w:lvlJc w:val="left"/>
      <w:pPr>
        <w:ind w:left="2284" w:hanging="363"/>
      </w:pPr>
      <w:rPr>
        <w:rFonts w:hint="default"/>
        <w:lang w:val="en-AU" w:eastAsia="en-US" w:bidi="ar-SA"/>
      </w:rPr>
    </w:lvl>
    <w:lvl w:ilvl="3" w:tplc="1B96C828">
      <w:numFmt w:val="bullet"/>
      <w:lvlText w:val="•"/>
      <w:lvlJc w:val="left"/>
      <w:pPr>
        <w:ind w:left="3106" w:hanging="363"/>
      </w:pPr>
      <w:rPr>
        <w:rFonts w:hint="default"/>
        <w:lang w:val="en-AU" w:eastAsia="en-US" w:bidi="ar-SA"/>
      </w:rPr>
    </w:lvl>
    <w:lvl w:ilvl="4" w:tplc="232823C8">
      <w:numFmt w:val="bullet"/>
      <w:lvlText w:val="•"/>
      <w:lvlJc w:val="left"/>
      <w:pPr>
        <w:ind w:left="3928" w:hanging="363"/>
      </w:pPr>
      <w:rPr>
        <w:rFonts w:hint="default"/>
        <w:lang w:val="en-AU" w:eastAsia="en-US" w:bidi="ar-SA"/>
      </w:rPr>
    </w:lvl>
    <w:lvl w:ilvl="5" w:tplc="F26A56FA">
      <w:numFmt w:val="bullet"/>
      <w:lvlText w:val="•"/>
      <w:lvlJc w:val="left"/>
      <w:pPr>
        <w:ind w:left="4751" w:hanging="363"/>
      </w:pPr>
      <w:rPr>
        <w:rFonts w:hint="default"/>
        <w:lang w:val="en-AU" w:eastAsia="en-US" w:bidi="ar-SA"/>
      </w:rPr>
    </w:lvl>
    <w:lvl w:ilvl="6" w:tplc="22BCE934">
      <w:numFmt w:val="bullet"/>
      <w:lvlText w:val="•"/>
      <w:lvlJc w:val="left"/>
      <w:pPr>
        <w:ind w:left="5573" w:hanging="363"/>
      </w:pPr>
      <w:rPr>
        <w:rFonts w:hint="default"/>
        <w:lang w:val="en-AU" w:eastAsia="en-US" w:bidi="ar-SA"/>
      </w:rPr>
    </w:lvl>
    <w:lvl w:ilvl="7" w:tplc="337C6328">
      <w:numFmt w:val="bullet"/>
      <w:lvlText w:val="•"/>
      <w:lvlJc w:val="left"/>
      <w:pPr>
        <w:ind w:left="6395" w:hanging="363"/>
      </w:pPr>
      <w:rPr>
        <w:rFonts w:hint="default"/>
        <w:lang w:val="en-AU" w:eastAsia="en-US" w:bidi="ar-SA"/>
      </w:rPr>
    </w:lvl>
    <w:lvl w:ilvl="8" w:tplc="89F03EF8">
      <w:numFmt w:val="bullet"/>
      <w:lvlText w:val="•"/>
      <w:lvlJc w:val="left"/>
      <w:pPr>
        <w:ind w:left="7217" w:hanging="363"/>
      </w:pPr>
      <w:rPr>
        <w:rFonts w:hint="default"/>
        <w:lang w:val="en-AU" w:eastAsia="en-US" w:bidi="ar-SA"/>
      </w:rPr>
    </w:lvl>
  </w:abstractNum>
  <w:abstractNum w:abstractNumId="7" w15:restartNumberingAfterBreak="0">
    <w:nsid w:val="326D3DE5"/>
    <w:multiLevelType w:val="multilevel"/>
    <w:tmpl w:val="5B1EDFD8"/>
    <w:lvl w:ilvl="0">
      <w:start w:val="3"/>
      <w:numFmt w:val="decimal"/>
      <w:lvlText w:val="%1"/>
      <w:lvlJc w:val="left"/>
      <w:pPr>
        <w:ind w:left="1638" w:hanging="994"/>
      </w:pPr>
      <w:rPr>
        <w:rFonts w:hint="default"/>
        <w:lang w:val="en-AU" w:eastAsia="en-US" w:bidi="ar-SA"/>
      </w:rPr>
    </w:lvl>
    <w:lvl w:ilvl="1">
      <w:start w:val="7"/>
      <w:numFmt w:val="decimal"/>
      <w:lvlText w:val="%1.%2"/>
      <w:lvlJc w:val="left"/>
      <w:pPr>
        <w:ind w:left="1638" w:hanging="994"/>
      </w:pPr>
      <w:rPr>
        <w:rFonts w:hint="default"/>
        <w:lang w:val="en-AU" w:eastAsia="en-US" w:bidi="ar-SA"/>
      </w:rPr>
    </w:lvl>
    <w:lvl w:ilvl="2">
      <w:start w:val="1"/>
      <w:numFmt w:val="decimal"/>
      <w:lvlText w:val="%1.%2.%3"/>
      <w:lvlJc w:val="left"/>
      <w:pPr>
        <w:ind w:left="1638" w:hanging="994"/>
      </w:pPr>
      <w:rPr>
        <w:rFonts w:ascii="Arial" w:eastAsia="Arial" w:hAnsi="Arial" w:cs="Arial" w:hint="default"/>
        <w:b/>
        <w:bCs/>
        <w:i w:val="0"/>
        <w:iCs w:val="0"/>
        <w:spacing w:val="-1"/>
        <w:w w:val="100"/>
        <w:sz w:val="22"/>
        <w:szCs w:val="22"/>
        <w:lang w:val="en-AU" w:eastAsia="en-US" w:bidi="ar-SA"/>
      </w:rPr>
    </w:lvl>
    <w:lvl w:ilvl="3">
      <w:numFmt w:val="bullet"/>
      <w:lvlText w:val="•"/>
      <w:lvlJc w:val="left"/>
      <w:pPr>
        <w:ind w:left="4043" w:hanging="994"/>
      </w:pPr>
      <w:rPr>
        <w:rFonts w:hint="default"/>
        <w:lang w:val="en-AU" w:eastAsia="en-US" w:bidi="ar-SA"/>
      </w:rPr>
    </w:lvl>
    <w:lvl w:ilvl="4">
      <w:numFmt w:val="bullet"/>
      <w:lvlText w:val="•"/>
      <w:lvlJc w:val="left"/>
      <w:pPr>
        <w:ind w:left="4844" w:hanging="994"/>
      </w:pPr>
      <w:rPr>
        <w:rFonts w:hint="default"/>
        <w:lang w:val="en-AU" w:eastAsia="en-US" w:bidi="ar-SA"/>
      </w:rPr>
    </w:lvl>
    <w:lvl w:ilvl="5">
      <w:numFmt w:val="bullet"/>
      <w:lvlText w:val="•"/>
      <w:lvlJc w:val="left"/>
      <w:pPr>
        <w:ind w:left="5645" w:hanging="994"/>
      </w:pPr>
      <w:rPr>
        <w:rFonts w:hint="default"/>
        <w:lang w:val="en-AU" w:eastAsia="en-US" w:bidi="ar-SA"/>
      </w:rPr>
    </w:lvl>
    <w:lvl w:ilvl="6">
      <w:numFmt w:val="bullet"/>
      <w:lvlText w:val="•"/>
      <w:lvlJc w:val="left"/>
      <w:pPr>
        <w:ind w:left="6446" w:hanging="994"/>
      </w:pPr>
      <w:rPr>
        <w:rFonts w:hint="default"/>
        <w:lang w:val="en-AU" w:eastAsia="en-US" w:bidi="ar-SA"/>
      </w:rPr>
    </w:lvl>
    <w:lvl w:ilvl="7">
      <w:numFmt w:val="bullet"/>
      <w:lvlText w:val="•"/>
      <w:lvlJc w:val="left"/>
      <w:pPr>
        <w:ind w:left="7247" w:hanging="994"/>
      </w:pPr>
      <w:rPr>
        <w:rFonts w:hint="default"/>
        <w:lang w:val="en-AU" w:eastAsia="en-US" w:bidi="ar-SA"/>
      </w:rPr>
    </w:lvl>
    <w:lvl w:ilvl="8">
      <w:numFmt w:val="bullet"/>
      <w:lvlText w:val="•"/>
      <w:lvlJc w:val="left"/>
      <w:pPr>
        <w:ind w:left="8048" w:hanging="994"/>
      </w:pPr>
      <w:rPr>
        <w:rFonts w:hint="default"/>
        <w:lang w:val="en-AU" w:eastAsia="en-US" w:bidi="ar-SA"/>
      </w:rPr>
    </w:lvl>
  </w:abstractNum>
  <w:abstractNum w:abstractNumId="8" w15:restartNumberingAfterBreak="0">
    <w:nsid w:val="3F56196A"/>
    <w:multiLevelType w:val="hybridMultilevel"/>
    <w:tmpl w:val="5C0ED820"/>
    <w:lvl w:ilvl="0" w:tplc="DA98A040">
      <w:start w:val="1"/>
      <w:numFmt w:val="lowerLetter"/>
      <w:lvlText w:val="%1)"/>
      <w:lvlJc w:val="left"/>
      <w:pPr>
        <w:ind w:left="1069" w:hanging="425"/>
      </w:pPr>
      <w:rPr>
        <w:rFonts w:ascii="Arial" w:eastAsia="Arial" w:hAnsi="Arial" w:cs="Arial" w:hint="default"/>
        <w:b w:val="0"/>
        <w:bCs w:val="0"/>
        <w:i w:val="0"/>
        <w:iCs w:val="0"/>
        <w:spacing w:val="-2"/>
        <w:w w:val="98"/>
        <w:sz w:val="20"/>
        <w:szCs w:val="20"/>
        <w:lang w:val="en-AU" w:eastAsia="en-US" w:bidi="ar-SA"/>
      </w:rPr>
    </w:lvl>
    <w:lvl w:ilvl="1" w:tplc="239211BC">
      <w:numFmt w:val="bullet"/>
      <w:lvlText w:val="•"/>
      <w:lvlJc w:val="left"/>
      <w:pPr>
        <w:ind w:left="1919" w:hanging="425"/>
      </w:pPr>
      <w:rPr>
        <w:rFonts w:hint="default"/>
        <w:lang w:val="en-AU" w:eastAsia="en-US" w:bidi="ar-SA"/>
      </w:rPr>
    </w:lvl>
    <w:lvl w:ilvl="2" w:tplc="D71AAE7A">
      <w:numFmt w:val="bullet"/>
      <w:lvlText w:val="•"/>
      <w:lvlJc w:val="left"/>
      <w:pPr>
        <w:ind w:left="2778" w:hanging="425"/>
      </w:pPr>
      <w:rPr>
        <w:rFonts w:hint="default"/>
        <w:lang w:val="en-AU" w:eastAsia="en-US" w:bidi="ar-SA"/>
      </w:rPr>
    </w:lvl>
    <w:lvl w:ilvl="3" w:tplc="EC6A3290">
      <w:numFmt w:val="bullet"/>
      <w:lvlText w:val="•"/>
      <w:lvlJc w:val="left"/>
      <w:pPr>
        <w:ind w:left="3637" w:hanging="425"/>
      </w:pPr>
      <w:rPr>
        <w:rFonts w:hint="default"/>
        <w:lang w:val="en-AU" w:eastAsia="en-US" w:bidi="ar-SA"/>
      </w:rPr>
    </w:lvl>
    <w:lvl w:ilvl="4" w:tplc="31167996">
      <w:numFmt w:val="bullet"/>
      <w:lvlText w:val="•"/>
      <w:lvlJc w:val="left"/>
      <w:pPr>
        <w:ind w:left="4496" w:hanging="425"/>
      </w:pPr>
      <w:rPr>
        <w:rFonts w:hint="default"/>
        <w:lang w:val="en-AU" w:eastAsia="en-US" w:bidi="ar-SA"/>
      </w:rPr>
    </w:lvl>
    <w:lvl w:ilvl="5" w:tplc="D1E02BA0">
      <w:numFmt w:val="bullet"/>
      <w:lvlText w:val="•"/>
      <w:lvlJc w:val="left"/>
      <w:pPr>
        <w:ind w:left="5355" w:hanging="425"/>
      </w:pPr>
      <w:rPr>
        <w:rFonts w:hint="default"/>
        <w:lang w:val="en-AU" w:eastAsia="en-US" w:bidi="ar-SA"/>
      </w:rPr>
    </w:lvl>
    <w:lvl w:ilvl="6" w:tplc="081447E4">
      <w:numFmt w:val="bullet"/>
      <w:lvlText w:val="•"/>
      <w:lvlJc w:val="left"/>
      <w:pPr>
        <w:ind w:left="6214" w:hanging="425"/>
      </w:pPr>
      <w:rPr>
        <w:rFonts w:hint="default"/>
        <w:lang w:val="en-AU" w:eastAsia="en-US" w:bidi="ar-SA"/>
      </w:rPr>
    </w:lvl>
    <w:lvl w:ilvl="7" w:tplc="7F6A9CD4">
      <w:numFmt w:val="bullet"/>
      <w:lvlText w:val="•"/>
      <w:lvlJc w:val="left"/>
      <w:pPr>
        <w:ind w:left="7073" w:hanging="425"/>
      </w:pPr>
      <w:rPr>
        <w:rFonts w:hint="default"/>
        <w:lang w:val="en-AU" w:eastAsia="en-US" w:bidi="ar-SA"/>
      </w:rPr>
    </w:lvl>
    <w:lvl w:ilvl="8" w:tplc="DC0AEF56">
      <w:numFmt w:val="bullet"/>
      <w:lvlText w:val="•"/>
      <w:lvlJc w:val="left"/>
      <w:pPr>
        <w:ind w:left="7932" w:hanging="425"/>
      </w:pPr>
      <w:rPr>
        <w:rFonts w:hint="default"/>
        <w:lang w:val="en-AU" w:eastAsia="en-US" w:bidi="ar-SA"/>
      </w:rPr>
    </w:lvl>
  </w:abstractNum>
  <w:abstractNum w:abstractNumId="9" w15:restartNumberingAfterBreak="0">
    <w:nsid w:val="439159A3"/>
    <w:multiLevelType w:val="hybridMultilevel"/>
    <w:tmpl w:val="129899A0"/>
    <w:lvl w:ilvl="0" w:tplc="27901D3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C520F16">
      <w:numFmt w:val="bullet"/>
      <w:lvlText w:val="•"/>
      <w:lvlJc w:val="left"/>
      <w:pPr>
        <w:ind w:left="1390" w:hanging="286"/>
      </w:pPr>
      <w:rPr>
        <w:rFonts w:hint="default"/>
        <w:lang w:val="en-AU" w:eastAsia="en-US" w:bidi="ar-SA"/>
      </w:rPr>
    </w:lvl>
    <w:lvl w:ilvl="2" w:tplc="0DBC5F1A">
      <w:numFmt w:val="bullet"/>
      <w:lvlText w:val="•"/>
      <w:lvlJc w:val="left"/>
      <w:pPr>
        <w:ind w:left="2220" w:hanging="286"/>
      </w:pPr>
      <w:rPr>
        <w:rFonts w:hint="default"/>
        <w:lang w:val="en-AU" w:eastAsia="en-US" w:bidi="ar-SA"/>
      </w:rPr>
    </w:lvl>
    <w:lvl w:ilvl="3" w:tplc="EF22A3D4">
      <w:numFmt w:val="bullet"/>
      <w:lvlText w:val="•"/>
      <w:lvlJc w:val="left"/>
      <w:pPr>
        <w:ind w:left="3050" w:hanging="286"/>
      </w:pPr>
      <w:rPr>
        <w:rFonts w:hint="default"/>
        <w:lang w:val="en-AU" w:eastAsia="en-US" w:bidi="ar-SA"/>
      </w:rPr>
    </w:lvl>
    <w:lvl w:ilvl="4" w:tplc="A8203D6E">
      <w:numFmt w:val="bullet"/>
      <w:lvlText w:val="•"/>
      <w:lvlJc w:val="left"/>
      <w:pPr>
        <w:ind w:left="3880" w:hanging="286"/>
      </w:pPr>
      <w:rPr>
        <w:rFonts w:hint="default"/>
        <w:lang w:val="en-AU" w:eastAsia="en-US" w:bidi="ar-SA"/>
      </w:rPr>
    </w:lvl>
    <w:lvl w:ilvl="5" w:tplc="F158476C">
      <w:numFmt w:val="bullet"/>
      <w:lvlText w:val="•"/>
      <w:lvlJc w:val="left"/>
      <w:pPr>
        <w:ind w:left="4711" w:hanging="286"/>
      </w:pPr>
      <w:rPr>
        <w:rFonts w:hint="default"/>
        <w:lang w:val="en-AU" w:eastAsia="en-US" w:bidi="ar-SA"/>
      </w:rPr>
    </w:lvl>
    <w:lvl w:ilvl="6" w:tplc="776CDF06">
      <w:numFmt w:val="bullet"/>
      <w:lvlText w:val="•"/>
      <w:lvlJc w:val="left"/>
      <w:pPr>
        <w:ind w:left="5541" w:hanging="286"/>
      </w:pPr>
      <w:rPr>
        <w:rFonts w:hint="default"/>
        <w:lang w:val="en-AU" w:eastAsia="en-US" w:bidi="ar-SA"/>
      </w:rPr>
    </w:lvl>
    <w:lvl w:ilvl="7" w:tplc="AED48734">
      <w:numFmt w:val="bullet"/>
      <w:lvlText w:val="•"/>
      <w:lvlJc w:val="left"/>
      <w:pPr>
        <w:ind w:left="6371" w:hanging="286"/>
      </w:pPr>
      <w:rPr>
        <w:rFonts w:hint="default"/>
        <w:lang w:val="en-AU" w:eastAsia="en-US" w:bidi="ar-SA"/>
      </w:rPr>
    </w:lvl>
    <w:lvl w:ilvl="8" w:tplc="7E307E34">
      <w:numFmt w:val="bullet"/>
      <w:lvlText w:val="•"/>
      <w:lvlJc w:val="left"/>
      <w:pPr>
        <w:ind w:left="7201" w:hanging="286"/>
      </w:pPr>
      <w:rPr>
        <w:rFonts w:hint="default"/>
        <w:lang w:val="en-AU" w:eastAsia="en-US" w:bidi="ar-SA"/>
      </w:rPr>
    </w:lvl>
  </w:abstractNum>
  <w:abstractNum w:abstractNumId="10" w15:restartNumberingAfterBreak="0">
    <w:nsid w:val="4B7206D9"/>
    <w:multiLevelType w:val="hybridMultilevel"/>
    <w:tmpl w:val="A65C8292"/>
    <w:lvl w:ilvl="0" w:tplc="AEB84208">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B9D48954">
      <w:numFmt w:val="bullet"/>
      <w:lvlText w:val="•"/>
      <w:lvlJc w:val="left"/>
      <w:pPr>
        <w:ind w:left="1367" w:hanging="286"/>
      </w:pPr>
      <w:rPr>
        <w:rFonts w:hint="default"/>
        <w:lang w:val="en-AU" w:eastAsia="en-US" w:bidi="ar-SA"/>
      </w:rPr>
    </w:lvl>
    <w:lvl w:ilvl="2" w:tplc="FAB6BFFE">
      <w:numFmt w:val="bullet"/>
      <w:lvlText w:val="•"/>
      <w:lvlJc w:val="left"/>
      <w:pPr>
        <w:ind w:left="2175" w:hanging="286"/>
      </w:pPr>
      <w:rPr>
        <w:rFonts w:hint="default"/>
        <w:lang w:val="en-AU" w:eastAsia="en-US" w:bidi="ar-SA"/>
      </w:rPr>
    </w:lvl>
    <w:lvl w:ilvl="3" w:tplc="19B8077A">
      <w:numFmt w:val="bullet"/>
      <w:lvlText w:val="•"/>
      <w:lvlJc w:val="left"/>
      <w:pPr>
        <w:ind w:left="2983" w:hanging="286"/>
      </w:pPr>
      <w:rPr>
        <w:rFonts w:hint="default"/>
        <w:lang w:val="en-AU" w:eastAsia="en-US" w:bidi="ar-SA"/>
      </w:rPr>
    </w:lvl>
    <w:lvl w:ilvl="4" w:tplc="4BDA3B54">
      <w:numFmt w:val="bullet"/>
      <w:lvlText w:val="•"/>
      <w:lvlJc w:val="left"/>
      <w:pPr>
        <w:ind w:left="3790" w:hanging="286"/>
      </w:pPr>
      <w:rPr>
        <w:rFonts w:hint="default"/>
        <w:lang w:val="en-AU" w:eastAsia="en-US" w:bidi="ar-SA"/>
      </w:rPr>
    </w:lvl>
    <w:lvl w:ilvl="5" w:tplc="6AEA144C">
      <w:numFmt w:val="bullet"/>
      <w:lvlText w:val="•"/>
      <w:lvlJc w:val="left"/>
      <w:pPr>
        <w:ind w:left="4598" w:hanging="286"/>
      </w:pPr>
      <w:rPr>
        <w:rFonts w:hint="default"/>
        <w:lang w:val="en-AU" w:eastAsia="en-US" w:bidi="ar-SA"/>
      </w:rPr>
    </w:lvl>
    <w:lvl w:ilvl="6" w:tplc="F09060D0">
      <w:numFmt w:val="bullet"/>
      <w:lvlText w:val="•"/>
      <w:lvlJc w:val="left"/>
      <w:pPr>
        <w:ind w:left="5406" w:hanging="286"/>
      </w:pPr>
      <w:rPr>
        <w:rFonts w:hint="default"/>
        <w:lang w:val="en-AU" w:eastAsia="en-US" w:bidi="ar-SA"/>
      </w:rPr>
    </w:lvl>
    <w:lvl w:ilvl="7" w:tplc="79DE9E00">
      <w:numFmt w:val="bullet"/>
      <w:lvlText w:val="•"/>
      <w:lvlJc w:val="left"/>
      <w:pPr>
        <w:ind w:left="6213" w:hanging="286"/>
      </w:pPr>
      <w:rPr>
        <w:rFonts w:hint="default"/>
        <w:lang w:val="en-AU" w:eastAsia="en-US" w:bidi="ar-SA"/>
      </w:rPr>
    </w:lvl>
    <w:lvl w:ilvl="8" w:tplc="D690D776">
      <w:numFmt w:val="bullet"/>
      <w:lvlText w:val="•"/>
      <w:lvlJc w:val="left"/>
      <w:pPr>
        <w:ind w:left="7021" w:hanging="286"/>
      </w:pPr>
      <w:rPr>
        <w:rFonts w:hint="default"/>
        <w:lang w:val="en-AU" w:eastAsia="en-US" w:bidi="ar-SA"/>
      </w:rPr>
    </w:lvl>
  </w:abstractNum>
  <w:abstractNum w:abstractNumId="11" w15:restartNumberingAfterBreak="0">
    <w:nsid w:val="4DCF5398"/>
    <w:multiLevelType w:val="hybridMultilevel"/>
    <w:tmpl w:val="7FDA390E"/>
    <w:lvl w:ilvl="0" w:tplc="4B1CFD4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06802BE">
      <w:numFmt w:val="bullet"/>
      <w:lvlText w:val="•"/>
      <w:lvlJc w:val="left"/>
      <w:pPr>
        <w:ind w:left="1390" w:hanging="286"/>
      </w:pPr>
      <w:rPr>
        <w:rFonts w:hint="default"/>
        <w:lang w:val="en-AU" w:eastAsia="en-US" w:bidi="ar-SA"/>
      </w:rPr>
    </w:lvl>
    <w:lvl w:ilvl="2" w:tplc="7FB0F75E">
      <w:numFmt w:val="bullet"/>
      <w:lvlText w:val="•"/>
      <w:lvlJc w:val="left"/>
      <w:pPr>
        <w:ind w:left="2220" w:hanging="286"/>
      </w:pPr>
      <w:rPr>
        <w:rFonts w:hint="default"/>
        <w:lang w:val="en-AU" w:eastAsia="en-US" w:bidi="ar-SA"/>
      </w:rPr>
    </w:lvl>
    <w:lvl w:ilvl="3" w:tplc="60561906">
      <w:numFmt w:val="bullet"/>
      <w:lvlText w:val="•"/>
      <w:lvlJc w:val="left"/>
      <w:pPr>
        <w:ind w:left="3050" w:hanging="286"/>
      </w:pPr>
      <w:rPr>
        <w:rFonts w:hint="default"/>
        <w:lang w:val="en-AU" w:eastAsia="en-US" w:bidi="ar-SA"/>
      </w:rPr>
    </w:lvl>
    <w:lvl w:ilvl="4" w:tplc="614AF338">
      <w:numFmt w:val="bullet"/>
      <w:lvlText w:val="•"/>
      <w:lvlJc w:val="left"/>
      <w:pPr>
        <w:ind w:left="3880" w:hanging="286"/>
      </w:pPr>
      <w:rPr>
        <w:rFonts w:hint="default"/>
        <w:lang w:val="en-AU" w:eastAsia="en-US" w:bidi="ar-SA"/>
      </w:rPr>
    </w:lvl>
    <w:lvl w:ilvl="5" w:tplc="4B42853C">
      <w:numFmt w:val="bullet"/>
      <w:lvlText w:val="•"/>
      <w:lvlJc w:val="left"/>
      <w:pPr>
        <w:ind w:left="4711" w:hanging="286"/>
      </w:pPr>
      <w:rPr>
        <w:rFonts w:hint="default"/>
        <w:lang w:val="en-AU" w:eastAsia="en-US" w:bidi="ar-SA"/>
      </w:rPr>
    </w:lvl>
    <w:lvl w:ilvl="6" w:tplc="C7382276">
      <w:numFmt w:val="bullet"/>
      <w:lvlText w:val="•"/>
      <w:lvlJc w:val="left"/>
      <w:pPr>
        <w:ind w:left="5541" w:hanging="286"/>
      </w:pPr>
      <w:rPr>
        <w:rFonts w:hint="default"/>
        <w:lang w:val="en-AU" w:eastAsia="en-US" w:bidi="ar-SA"/>
      </w:rPr>
    </w:lvl>
    <w:lvl w:ilvl="7" w:tplc="83525466">
      <w:numFmt w:val="bullet"/>
      <w:lvlText w:val="•"/>
      <w:lvlJc w:val="left"/>
      <w:pPr>
        <w:ind w:left="6371" w:hanging="286"/>
      </w:pPr>
      <w:rPr>
        <w:rFonts w:hint="default"/>
        <w:lang w:val="en-AU" w:eastAsia="en-US" w:bidi="ar-SA"/>
      </w:rPr>
    </w:lvl>
    <w:lvl w:ilvl="8" w:tplc="45FC4BBA">
      <w:numFmt w:val="bullet"/>
      <w:lvlText w:val="•"/>
      <w:lvlJc w:val="left"/>
      <w:pPr>
        <w:ind w:left="7201" w:hanging="286"/>
      </w:pPr>
      <w:rPr>
        <w:rFonts w:hint="default"/>
        <w:lang w:val="en-AU" w:eastAsia="en-US" w:bidi="ar-SA"/>
      </w:rPr>
    </w:lvl>
  </w:abstractNum>
  <w:abstractNum w:abstractNumId="12" w15:restartNumberingAfterBreak="0">
    <w:nsid w:val="59816FF8"/>
    <w:multiLevelType w:val="hybridMultilevel"/>
    <w:tmpl w:val="7E561408"/>
    <w:lvl w:ilvl="0" w:tplc="B5667E6C">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5AC229A2">
      <w:numFmt w:val="bullet"/>
      <w:lvlText w:val="•"/>
      <w:lvlJc w:val="left"/>
      <w:pPr>
        <w:ind w:left="1367" w:hanging="286"/>
      </w:pPr>
      <w:rPr>
        <w:rFonts w:hint="default"/>
        <w:lang w:val="en-AU" w:eastAsia="en-US" w:bidi="ar-SA"/>
      </w:rPr>
    </w:lvl>
    <w:lvl w:ilvl="2" w:tplc="92E0121C">
      <w:numFmt w:val="bullet"/>
      <w:lvlText w:val="•"/>
      <w:lvlJc w:val="left"/>
      <w:pPr>
        <w:ind w:left="2175" w:hanging="286"/>
      </w:pPr>
      <w:rPr>
        <w:rFonts w:hint="default"/>
        <w:lang w:val="en-AU" w:eastAsia="en-US" w:bidi="ar-SA"/>
      </w:rPr>
    </w:lvl>
    <w:lvl w:ilvl="3" w:tplc="20662BE4">
      <w:numFmt w:val="bullet"/>
      <w:lvlText w:val="•"/>
      <w:lvlJc w:val="left"/>
      <w:pPr>
        <w:ind w:left="2983" w:hanging="286"/>
      </w:pPr>
      <w:rPr>
        <w:rFonts w:hint="default"/>
        <w:lang w:val="en-AU" w:eastAsia="en-US" w:bidi="ar-SA"/>
      </w:rPr>
    </w:lvl>
    <w:lvl w:ilvl="4" w:tplc="208884C2">
      <w:numFmt w:val="bullet"/>
      <w:lvlText w:val="•"/>
      <w:lvlJc w:val="left"/>
      <w:pPr>
        <w:ind w:left="3790" w:hanging="286"/>
      </w:pPr>
      <w:rPr>
        <w:rFonts w:hint="default"/>
        <w:lang w:val="en-AU" w:eastAsia="en-US" w:bidi="ar-SA"/>
      </w:rPr>
    </w:lvl>
    <w:lvl w:ilvl="5" w:tplc="A9A21CDC">
      <w:numFmt w:val="bullet"/>
      <w:lvlText w:val="•"/>
      <w:lvlJc w:val="left"/>
      <w:pPr>
        <w:ind w:left="4598" w:hanging="286"/>
      </w:pPr>
      <w:rPr>
        <w:rFonts w:hint="default"/>
        <w:lang w:val="en-AU" w:eastAsia="en-US" w:bidi="ar-SA"/>
      </w:rPr>
    </w:lvl>
    <w:lvl w:ilvl="6" w:tplc="A64892BC">
      <w:numFmt w:val="bullet"/>
      <w:lvlText w:val="•"/>
      <w:lvlJc w:val="left"/>
      <w:pPr>
        <w:ind w:left="5406" w:hanging="286"/>
      </w:pPr>
      <w:rPr>
        <w:rFonts w:hint="default"/>
        <w:lang w:val="en-AU" w:eastAsia="en-US" w:bidi="ar-SA"/>
      </w:rPr>
    </w:lvl>
    <w:lvl w:ilvl="7" w:tplc="CCD6A4A0">
      <w:numFmt w:val="bullet"/>
      <w:lvlText w:val="•"/>
      <w:lvlJc w:val="left"/>
      <w:pPr>
        <w:ind w:left="6213" w:hanging="286"/>
      </w:pPr>
      <w:rPr>
        <w:rFonts w:hint="default"/>
        <w:lang w:val="en-AU" w:eastAsia="en-US" w:bidi="ar-SA"/>
      </w:rPr>
    </w:lvl>
    <w:lvl w:ilvl="8" w:tplc="05003D00">
      <w:numFmt w:val="bullet"/>
      <w:lvlText w:val="•"/>
      <w:lvlJc w:val="left"/>
      <w:pPr>
        <w:ind w:left="7021" w:hanging="286"/>
      </w:pPr>
      <w:rPr>
        <w:rFonts w:hint="default"/>
        <w:lang w:val="en-AU" w:eastAsia="en-US" w:bidi="ar-SA"/>
      </w:rPr>
    </w:lvl>
  </w:abstractNum>
  <w:abstractNum w:abstractNumId="13" w15:restartNumberingAfterBreak="0">
    <w:nsid w:val="792A0A48"/>
    <w:multiLevelType w:val="hybridMultilevel"/>
    <w:tmpl w:val="39909656"/>
    <w:lvl w:ilvl="0" w:tplc="CB2020D4">
      <w:start w:val="1"/>
      <w:numFmt w:val="decimal"/>
      <w:lvlText w:val="%1."/>
      <w:lvlJc w:val="left"/>
      <w:pPr>
        <w:ind w:left="928" w:hanging="281"/>
      </w:pPr>
      <w:rPr>
        <w:rFonts w:ascii="Arial" w:eastAsia="Arial" w:hAnsi="Arial" w:cs="Arial" w:hint="default"/>
        <w:b w:val="0"/>
        <w:bCs w:val="0"/>
        <w:i w:val="0"/>
        <w:iCs w:val="0"/>
        <w:spacing w:val="-2"/>
        <w:w w:val="98"/>
        <w:sz w:val="20"/>
        <w:szCs w:val="20"/>
        <w:lang w:val="en-AU" w:eastAsia="en-US" w:bidi="ar-SA"/>
      </w:rPr>
    </w:lvl>
    <w:lvl w:ilvl="1" w:tplc="C59EB2E4">
      <w:numFmt w:val="bullet"/>
      <w:lvlText w:val="•"/>
      <w:lvlJc w:val="left"/>
      <w:pPr>
        <w:ind w:left="1793" w:hanging="281"/>
      </w:pPr>
      <w:rPr>
        <w:rFonts w:hint="default"/>
        <w:lang w:val="en-AU" w:eastAsia="en-US" w:bidi="ar-SA"/>
      </w:rPr>
    </w:lvl>
    <w:lvl w:ilvl="2" w:tplc="817003F0">
      <w:numFmt w:val="bullet"/>
      <w:lvlText w:val="•"/>
      <w:lvlJc w:val="left"/>
      <w:pPr>
        <w:ind w:left="2666" w:hanging="281"/>
      </w:pPr>
      <w:rPr>
        <w:rFonts w:hint="default"/>
        <w:lang w:val="en-AU" w:eastAsia="en-US" w:bidi="ar-SA"/>
      </w:rPr>
    </w:lvl>
    <w:lvl w:ilvl="3" w:tplc="714CE6CC">
      <w:numFmt w:val="bullet"/>
      <w:lvlText w:val="•"/>
      <w:lvlJc w:val="left"/>
      <w:pPr>
        <w:ind w:left="3539" w:hanging="281"/>
      </w:pPr>
      <w:rPr>
        <w:rFonts w:hint="default"/>
        <w:lang w:val="en-AU" w:eastAsia="en-US" w:bidi="ar-SA"/>
      </w:rPr>
    </w:lvl>
    <w:lvl w:ilvl="4" w:tplc="A0046898">
      <w:numFmt w:val="bullet"/>
      <w:lvlText w:val="•"/>
      <w:lvlJc w:val="left"/>
      <w:pPr>
        <w:ind w:left="4412" w:hanging="281"/>
      </w:pPr>
      <w:rPr>
        <w:rFonts w:hint="default"/>
        <w:lang w:val="en-AU" w:eastAsia="en-US" w:bidi="ar-SA"/>
      </w:rPr>
    </w:lvl>
    <w:lvl w:ilvl="5" w:tplc="14F095D4">
      <w:numFmt w:val="bullet"/>
      <w:lvlText w:val="•"/>
      <w:lvlJc w:val="left"/>
      <w:pPr>
        <w:ind w:left="5285" w:hanging="281"/>
      </w:pPr>
      <w:rPr>
        <w:rFonts w:hint="default"/>
        <w:lang w:val="en-AU" w:eastAsia="en-US" w:bidi="ar-SA"/>
      </w:rPr>
    </w:lvl>
    <w:lvl w:ilvl="6" w:tplc="7FA8DDDA">
      <w:numFmt w:val="bullet"/>
      <w:lvlText w:val="•"/>
      <w:lvlJc w:val="left"/>
      <w:pPr>
        <w:ind w:left="6158" w:hanging="281"/>
      </w:pPr>
      <w:rPr>
        <w:rFonts w:hint="default"/>
        <w:lang w:val="en-AU" w:eastAsia="en-US" w:bidi="ar-SA"/>
      </w:rPr>
    </w:lvl>
    <w:lvl w:ilvl="7" w:tplc="A5AA095C">
      <w:numFmt w:val="bullet"/>
      <w:lvlText w:val="•"/>
      <w:lvlJc w:val="left"/>
      <w:pPr>
        <w:ind w:left="7031" w:hanging="281"/>
      </w:pPr>
      <w:rPr>
        <w:rFonts w:hint="default"/>
        <w:lang w:val="en-AU" w:eastAsia="en-US" w:bidi="ar-SA"/>
      </w:rPr>
    </w:lvl>
    <w:lvl w:ilvl="8" w:tplc="79E255DA">
      <w:numFmt w:val="bullet"/>
      <w:lvlText w:val="•"/>
      <w:lvlJc w:val="left"/>
      <w:pPr>
        <w:ind w:left="7904" w:hanging="281"/>
      </w:pPr>
      <w:rPr>
        <w:rFonts w:hint="default"/>
        <w:lang w:val="en-AU" w:eastAsia="en-US" w:bidi="ar-SA"/>
      </w:rPr>
    </w:lvl>
  </w:abstractNum>
  <w:num w:numId="1" w16cid:durableId="397481208">
    <w:abstractNumId w:val="8"/>
  </w:num>
  <w:num w:numId="2" w16cid:durableId="566841378">
    <w:abstractNumId w:val="13"/>
  </w:num>
  <w:num w:numId="3" w16cid:durableId="1567454054">
    <w:abstractNumId w:val="4"/>
  </w:num>
  <w:num w:numId="4" w16cid:durableId="1206026108">
    <w:abstractNumId w:val="7"/>
  </w:num>
  <w:num w:numId="5" w16cid:durableId="150754162">
    <w:abstractNumId w:val="10"/>
  </w:num>
  <w:num w:numId="6" w16cid:durableId="573275490">
    <w:abstractNumId w:val="12"/>
  </w:num>
  <w:num w:numId="7" w16cid:durableId="1358120300">
    <w:abstractNumId w:val="9"/>
  </w:num>
  <w:num w:numId="8" w16cid:durableId="123936967">
    <w:abstractNumId w:val="11"/>
  </w:num>
  <w:num w:numId="9" w16cid:durableId="1674141924">
    <w:abstractNumId w:val="6"/>
  </w:num>
  <w:num w:numId="10" w16cid:durableId="271977754">
    <w:abstractNumId w:val="1"/>
  </w:num>
  <w:num w:numId="11" w16cid:durableId="1879972265">
    <w:abstractNumId w:val="3"/>
  </w:num>
  <w:num w:numId="12" w16cid:durableId="1763644480">
    <w:abstractNumId w:val="0"/>
  </w:num>
  <w:num w:numId="13" w16cid:durableId="383453443">
    <w:abstractNumId w:val="5"/>
  </w:num>
  <w:num w:numId="14" w16cid:durableId="195057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18"/>
    <w:rsid w:val="00057568"/>
    <w:rsid w:val="00067B14"/>
    <w:rsid w:val="000D0C12"/>
    <w:rsid w:val="00100821"/>
    <w:rsid w:val="001558B2"/>
    <w:rsid w:val="00177CC9"/>
    <w:rsid w:val="001B280E"/>
    <w:rsid w:val="002321F8"/>
    <w:rsid w:val="002855A7"/>
    <w:rsid w:val="00354C38"/>
    <w:rsid w:val="00364DC9"/>
    <w:rsid w:val="00372E6E"/>
    <w:rsid w:val="003C23BA"/>
    <w:rsid w:val="003D2693"/>
    <w:rsid w:val="00451B0C"/>
    <w:rsid w:val="004960BD"/>
    <w:rsid w:val="004A1058"/>
    <w:rsid w:val="004B62DC"/>
    <w:rsid w:val="004C734E"/>
    <w:rsid w:val="005B4BFE"/>
    <w:rsid w:val="005C2A45"/>
    <w:rsid w:val="005F4864"/>
    <w:rsid w:val="005F4ED8"/>
    <w:rsid w:val="00687DE2"/>
    <w:rsid w:val="00712B0A"/>
    <w:rsid w:val="00762A8D"/>
    <w:rsid w:val="00785C9C"/>
    <w:rsid w:val="00792181"/>
    <w:rsid w:val="007A49FE"/>
    <w:rsid w:val="007B5FD5"/>
    <w:rsid w:val="008021A8"/>
    <w:rsid w:val="00806679"/>
    <w:rsid w:val="00827C83"/>
    <w:rsid w:val="008B478D"/>
    <w:rsid w:val="008D3CBE"/>
    <w:rsid w:val="0093274C"/>
    <w:rsid w:val="00936266"/>
    <w:rsid w:val="0098180B"/>
    <w:rsid w:val="00A21DF3"/>
    <w:rsid w:val="00A2207C"/>
    <w:rsid w:val="00A71137"/>
    <w:rsid w:val="00A777DB"/>
    <w:rsid w:val="00A919F1"/>
    <w:rsid w:val="00AB093F"/>
    <w:rsid w:val="00AE1718"/>
    <w:rsid w:val="00B24B8A"/>
    <w:rsid w:val="00B71298"/>
    <w:rsid w:val="00B87017"/>
    <w:rsid w:val="00B870A9"/>
    <w:rsid w:val="00BA7F89"/>
    <w:rsid w:val="00C010B4"/>
    <w:rsid w:val="00C3783B"/>
    <w:rsid w:val="00D05673"/>
    <w:rsid w:val="00E27E43"/>
    <w:rsid w:val="00E71B04"/>
    <w:rsid w:val="00F65933"/>
    <w:rsid w:val="00F81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8440D"/>
  <w15:docId w15:val="{883F2296-C309-431D-B8CE-0ADC0ED0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644" w:hanging="425"/>
      <w:outlineLvl w:val="0"/>
    </w:pPr>
    <w:rPr>
      <w:b/>
      <w:bCs/>
      <w:sz w:val="28"/>
      <w:szCs w:val="28"/>
    </w:rPr>
  </w:style>
  <w:style w:type="paragraph" w:styleId="Heading2">
    <w:name w:val="heading 2"/>
    <w:basedOn w:val="Normal"/>
    <w:uiPriority w:val="9"/>
    <w:unhideWhenUsed/>
    <w:qFormat/>
    <w:pPr>
      <w:spacing w:before="160"/>
      <w:ind w:left="1112" w:hanging="567"/>
      <w:outlineLvl w:val="1"/>
    </w:pPr>
    <w:rPr>
      <w:b/>
      <w:bCs/>
      <w:sz w:val="24"/>
      <w:szCs w:val="24"/>
    </w:rPr>
  </w:style>
  <w:style w:type="paragraph" w:styleId="Heading3">
    <w:name w:val="heading 3"/>
    <w:basedOn w:val="Normal"/>
    <w:uiPriority w:val="9"/>
    <w:unhideWhenUsed/>
    <w:qFormat/>
    <w:pPr>
      <w:spacing w:before="13"/>
      <w:ind w:left="1638" w:hanging="99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4"/>
      <w:jc w:val="both"/>
    </w:pPr>
    <w:rPr>
      <w:sz w:val="20"/>
      <w:szCs w:val="20"/>
    </w:rPr>
  </w:style>
  <w:style w:type="paragraph" w:styleId="Title">
    <w:name w:val="Title"/>
    <w:basedOn w:val="Normal"/>
    <w:uiPriority w:val="10"/>
    <w:qFormat/>
    <w:pPr>
      <w:spacing w:before="15"/>
      <w:ind w:left="2510" w:hanging="2091"/>
    </w:pPr>
    <w:rPr>
      <w:b/>
      <w:bCs/>
      <w:i/>
      <w:iCs/>
      <w:sz w:val="40"/>
      <w:szCs w:val="40"/>
    </w:rPr>
  </w:style>
  <w:style w:type="paragraph" w:styleId="ListParagraph">
    <w:name w:val="List Paragraph"/>
    <w:basedOn w:val="Normal"/>
    <w:uiPriority w:val="1"/>
    <w:qFormat/>
    <w:pPr>
      <w:spacing w:before="61"/>
      <w:ind w:left="1069" w:hanging="425"/>
    </w:pPr>
  </w:style>
  <w:style w:type="paragraph" w:customStyle="1" w:styleId="TableParagraph">
    <w:name w:val="Table Paragraph"/>
    <w:basedOn w:val="Normal"/>
    <w:uiPriority w:val="1"/>
    <w:qFormat/>
    <w:pPr>
      <w:ind w:left="561"/>
    </w:pPr>
  </w:style>
  <w:style w:type="paragraph" w:styleId="Header">
    <w:name w:val="header"/>
    <w:basedOn w:val="Normal"/>
    <w:link w:val="HeaderChar"/>
    <w:uiPriority w:val="99"/>
    <w:unhideWhenUsed/>
    <w:rsid w:val="00A777DB"/>
    <w:pPr>
      <w:tabs>
        <w:tab w:val="center" w:pos="4513"/>
        <w:tab w:val="right" w:pos="9026"/>
      </w:tabs>
    </w:pPr>
  </w:style>
  <w:style w:type="character" w:customStyle="1" w:styleId="HeaderChar">
    <w:name w:val="Header Char"/>
    <w:basedOn w:val="DefaultParagraphFont"/>
    <w:link w:val="Header"/>
    <w:uiPriority w:val="99"/>
    <w:rsid w:val="00A777DB"/>
    <w:rPr>
      <w:rFonts w:ascii="Arial" w:eastAsia="Arial" w:hAnsi="Arial" w:cs="Arial"/>
      <w:lang w:val="en-AU"/>
    </w:rPr>
  </w:style>
  <w:style w:type="paragraph" w:styleId="Footer">
    <w:name w:val="footer"/>
    <w:basedOn w:val="Normal"/>
    <w:link w:val="FooterChar"/>
    <w:uiPriority w:val="99"/>
    <w:unhideWhenUsed/>
    <w:rsid w:val="00A777DB"/>
    <w:pPr>
      <w:tabs>
        <w:tab w:val="center" w:pos="4513"/>
        <w:tab w:val="right" w:pos="9026"/>
      </w:tabs>
    </w:pPr>
  </w:style>
  <w:style w:type="character" w:customStyle="1" w:styleId="FooterChar">
    <w:name w:val="Footer Char"/>
    <w:basedOn w:val="DefaultParagraphFont"/>
    <w:link w:val="Footer"/>
    <w:uiPriority w:val="99"/>
    <w:rsid w:val="00A777DB"/>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EEF6FB7F25605489308054D6BE6A365" ma:contentTypeVersion="13" ma:contentTypeDescription="Create a new document." ma:contentTypeScope="" ma:versionID="94d86adfb677d0f8bd61d35896bb6e0e">
  <xsd:schema xmlns:xsd="http://www.w3.org/2001/XMLSchema" xmlns:xs="http://www.w3.org/2001/XMLSchema" xmlns:p="http://schemas.microsoft.com/office/2006/metadata/properties" xmlns:ns2="bc236a84-d190-4e18-8c15-537c0962d6a1" xmlns:ns3="360340c8-89b7-4db1-8ca8-109037234d7e" targetNamespace="http://schemas.microsoft.com/office/2006/metadata/properties" ma:root="true" ma:fieldsID="c26f797952598739924e836f0c92eb7b" ns2:_="" ns3:_="">
    <xsd:import namespace="bc236a84-d190-4e18-8c15-537c0962d6a1"/>
    <xsd:import namespace="360340c8-89b7-4db1-8ca8-109037234d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36a84-d190-4e18-8c15-537c0962d6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340c8-89b7-4db1-8ca8-109037234d7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c236a84-d190-4e18-8c15-537c0962d6a1">J2DRRXJWQR5T-198255892-3521</_dlc_DocId>
    <_dlc_DocIdUrl xmlns="bc236a84-d190-4e18-8c15-537c0962d6a1">
      <Url>https://wacrntbc.sharepoint.com/sites/WACSharePoint/_layouts/15/DocIdRedir.aspx?ID=J2DRRXJWQR5T-198255892-3521</Url>
      <Description>J2DRRXJWQR5T-198255892-3521</Description>
    </_dlc_DocIdUrl>
  </documentManagement>
</p:properties>
</file>

<file path=customXml/itemProps1.xml><?xml version="1.0" encoding="utf-8"?>
<ds:datastoreItem xmlns:ds="http://schemas.openxmlformats.org/officeDocument/2006/customXml" ds:itemID="{02CA8AD7-382E-4C44-865A-0C277313B906}">
  <ds:schemaRefs>
    <ds:schemaRef ds:uri="http://schemas.microsoft.com/sharepoint/v3/contenttype/forms"/>
  </ds:schemaRefs>
</ds:datastoreItem>
</file>

<file path=customXml/itemProps2.xml><?xml version="1.0" encoding="utf-8"?>
<ds:datastoreItem xmlns:ds="http://schemas.openxmlformats.org/officeDocument/2006/customXml" ds:itemID="{59392E23-3AC5-45DF-8CBE-470EBF07067E}">
  <ds:schemaRefs>
    <ds:schemaRef ds:uri="http://schemas.microsoft.com/sharepoint/events"/>
  </ds:schemaRefs>
</ds:datastoreItem>
</file>

<file path=customXml/itemProps3.xml><?xml version="1.0" encoding="utf-8"?>
<ds:datastoreItem xmlns:ds="http://schemas.openxmlformats.org/officeDocument/2006/customXml" ds:itemID="{278DFBE3-0340-454C-A123-924D4F00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36a84-d190-4e18-8c15-537c0962d6a1"/>
    <ds:schemaRef ds:uri="360340c8-89b7-4db1-8ca8-109037234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3BEE1F-D67B-4915-9D51-A8330B32511A}">
  <ds:schemaRefs>
    <ds:schemaRef ds:uri="http://schemas.microsoft.com/office/2006/metadata/properties"/>
    <ds:schemaRef ds:uri="http://schemas.microsoft.com/office/infopath/2007/PartnerControls"/>
    <ds:schemaRef ds:uri="bc236a84-d190-4e18-8c15-537c0962d6a1"/>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CG12 Purchasing_Policy 2016 DRAFT</dc:title>
  <dc:creator>Miranda Geal</dc:creator>
  <cp:lastModifiedBy>Brian Wall | WAC</cp:lastModifiedBy>
  <cp:revision>14</cp:revision>
  <dcterms:created xsi:type="dcterms:W3CDTF">2022-04-29T05:54:00Z</dcterms:created>
  <dcterms:modified xsi:type="dcterms:W3CDTF">2022-04-29T07:17:00Z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Acrobat PDFMaker 22 for Word</vt:lpwstr>
  </property>
  <property fmtid="{D5CDD505-2E9C-101B-9397-08002B2CF9AE}" pid="4" name="LastSaved">
    <vt:filetime>2022-04-29T00:00:00Z</vt:filetime>
  </property>
  <property fmtid="{D5CDD505-2E9C-101B-9397-08002B2CF9AE}" pid="5" name="ContentTypeId">
    <vt:lpwstr>0x0101009EEF6FB7F25605489308054D6BE6A365</vt:lpwstr>
  </property>
  <property fmtid="{D5CDD505-2E9C-101B-9397-08002B2CF9AE}" pid="6" name="_dlc_DocIdItemGuid">
    <vt:lpwstr>67ae5df8-2e39-4d1b-bdea-50dc8c03ebe1</vt:lpwstr>
  </property>
</Properties>
</file>